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6E7" w:rsidRDefault="00ED4C2B" w:rsidP="00D403B5">
      <w:pPr>
        <w:pBdr>
          <w:top w:val="nil"/>
          <w:left w:val="nil"/>
          <w:bottom w:val="nil"/>
          <w:right w:val="nil"/>
          <w:between w:val="nil"/>
        </w:pBdr>
        <w:spacing w:after="120" w:line="360" w:lineRule="auto"/>
        <w:jc w:val="both"/>
        <w:rPr>
          <w:rFonts w:ascii="Verdana" w:eastAsia="Verdana" w:hAnsi="Verdana" w:cs="Verdana"/>
          <w:color w:val="000000"/>
          <w:u w:val="single"/>
        </w:rPr>
      </w:pPr>
      <w:r>
        <w:rPr>
          <w:rFonts w:ascii="Verdana" w:hAnsi="Verdana"/>
          <w:color w:val="000000"/>
          <w:u w:val="single"/>
        </w:rPr>
        <w:t>OSRAM LED-ready Lighting for VAUDE backpacks and accessories</w:t>
      </w:r>
    </w:p>
    <w:p w:rsidR="00CB36E7" w:rsidRDefault="0082251F" w:rsidP="00D403B5">
      <w:pPr>
        <w:pBdr>
          <w:top w:val="nil"/>
          <w:left w:val="nil"/>
          <w:bottom w:val="nil"/>
          <w:right w:val="nil"/>
          <w:between w:val="nil"/>
        </w:pBdr>
        <w:spacing w:after="120" w:line="360" w:lineRule="auto"/>
        <w:jc w:val="both"/>
        <w:rPr>
          <w:rFonts w:ascii="Verdana" w:eastAsia="Verdana" w:hAnsi="Verdana" w:cs="Verdana"/>
          <w:b/>
          <w:color w:val="000000"/>
          <w:sz w:val="36"/>
          <w:szCs w:val="36"/>
        </w:rPr>
      </w:pPr>
      <w:r>
        <w:rPr>
          <w:rFonts w:ascii="Verdana" w:hAnsi="Verdana"/>
          <w:b/>
          <w:color w:val="000000"/>
          <w:sz w:val="36"/>
          <w:szCs w:val="36"/>
        </w:rPr>
        <w:t xml:space="preserve">Source of </w:t>
      </w:r>
      <w:r w:rsidR="00A75534">
        <w:rPr>
          <w:rFonts w:ascii="Verdana" w:hAnsi="Verdana"/>
          <w:b/>
          <w:color w:val="000000"/>
          <w:sz w:val="36"/>
          <w:szCs w:val="36"/>
        </w:rPr>
        <w:t>I</w:t>
      </w:r>
      <w:r>
        <w:rPr>
          <w:rFonts w:ascii="Verdana" w:hAnsi="Verdana"/>
          <w:b/>
          <w:color w:val="000000"/>
          <w:sz w:val="36"/>
          <w:szCs w:val="36"/>
        </w:rPr>
        <w:t>llumination</w:t>
      </w:r>
    </w:p>
    <w:p w:rsidR="00012EAA" w:rsidRDefault="00522CE2" w:rsidP="00D403B5">
      <w:pPr>
        <w:pBdr>
          <w:top w:val="nil"/>
          <w:left w:val="nil"/>
          <w:bottom w:val="nil"/>
          <w:right w:val="nil"/>
          <w:between w:val="nil"/>
        </w:pBdr>
        <w:spacing w:after="120" w:line="360" w:lineRule="auto"/>
        <w:jc w:val="both"/>
        <w:rPr>
          <w:rFonts w:ascii="Verdana" w:eastAsia="Verdana" w:hAnsi="Verdana" w:cs="Verdana"/>
          <w:b/>
          <w:color w:val="000000"/>
        </w:rPr>
      </w:pPr>
      <w:r>
        <w:rPr>
          <w:rFonts w:ascii="Verdana" w:hAnsi="Verdana"/>
          <w:b/>
          <w:color w:val="000000"/>
        </w:rPr>
        <w:t xml:space="preserve">Fiat Lux – Let there be light! With OSRAM LED-ready Lighting, VAUDE provides genuine enlightenment for modern lifestyles. In cooperation with the long-established German lighting pioneer OSRAM, a pioneering illumination system was developed for the industry that ensures greater active visibility and safety for a modern (outdoor) lifestyle. It can be used in several VAUDE backpacks and bags and is the perfect complement to </w:t>
      </w:r>
      <w:proofErr w:type="spellStart"/>
      <w:r>
        <w:rPr>
          <w:rFonts w:ascii="Verdana" w:hAnsi="Verdana"/>
          <w:b/>
          <w:color w:val="000000"/>
        </w:rPr>
        <w:t>StVO</w:t>
      </w:r>
      <w:proofErr w:type="spellEnd"/>
      <w:r>
        <w:rPr>
          <w:rFonts w:ascii="Verdana" w:hAnsi="Verdana"/>
          <w:b/>
          <w:color w:val="000000"/>
        </w:rPr>
        <w:t xml:space="preserve">-compliant bicycle lights or headlamps. </w:t>
      </w:r>
    </w:p>
    <w:p w:rsidR="00012EAA" w:rsidRDefault="00012EAA" w:rsidP="00D403B5">
      <w:pPr>
        <w:pBdr>
          <w:top w:val="nil"/>
          <w:left w:val="nil"/>
          <w:bottom w:val="nil"/>
          <w:right w:val="nil"/>
          <w:between w:val="nil"/>
        </w:pBdr>
        <w:spacing w:after="120" w:line="360" w:lineRule="auto"/>
        <w:jc w:val="both"/>
        <w:rPr>
          <w:rFonts w:ascii="Verdana" w:eastAsia="Verdana" w:hAnsi="Verdana" w:cs="Verdana"/>
          <w:color w:val="000000"/>
        </w:rPr>
      </w:pPr>
      <w:r>
        <w:rPr>
          <w:rFonts w:ascii="Verdana" w:hAnsi="Verdana"/>
          <w:color w:val="000000"/>
        </w:rPr>
        <w:t>Especially as the days turn shorter, there’s a special challenge for cyclists, ski tourers and other outdoor recreationists: It’s hard to be seen in the half-light of late mornings and early evenings, let alone at night. The OSRAM Light Me Up Kit, a lighting system that’s available separately, consists of a TPU fiber-optic strand and portable charger, and it’s your answer to poor lighting conditions. Active light can be switched on at any time using a standard rechargeable power bank with USB connection (=</w:t>
      </w:r>
      <w:r w:rsidR="00115F4E">
        <w:rPr>
          <w:rFonts w:ascii="Verdana" w:hAnsi="Verdana"/>
          <w:color w:val="000000"/>
        </w:rPr>
        <w:t xml:space="preserve"> </w:t>
      </w:r>
      <w:r>
        <w:rPr>
          <w:rFonts w:ascii="Verdana" w:hAnsi="Verdana"/>
          <w:color w:val="000000"/>
        </w:rPr>
        <w:t>external battery, not included in the set). This innovative lighting kit can be flexibly integrated into all VAUDE products labeled "OSRAM LED ready" starting with the 2019 winter season. VAUDE is the only outdoor and sports manufacturer to offer OSRAM LED ready products.</w:t>
      </w:r>
    </w:p>
    <w:p w:rsidR="00012EAA" w:rsidRDefault="00743817" w:rsidP="00D403B5">
      <w:pPr>
        <w:pBdr>
          <w:top w:val="nil"/>
          <w:left w:val="nil"/>
          <w:bottom w:val="nil"/>
          <w:right w:val="nil"/>
          <w:between w:val="nil"/>
        </w:pBdr>
        <w:spacing w:after="120" w:line="360" w:lineRule="auto"/>
        <w:jc w:val="both"/>
        <w:rPr>
          <w:rFonts w:ascii="Verdana" w:eastAsia="Verdana" w:hAnsi="Verdana" w:cs="Verdana"/>
          <w:b/>
          <w:color w:val="000000"/>
        </w:rPr>
      </w:pPr>
      <w:r>
        <w:rPr>
          <w:rFonts w:ascii="Verdana" w:hAnsi="Verdana"/>
          <w:b/>
          <w:color w:val="000000"/>
        </w:rPr>
        <w:t>More visibility in the urban jungle</w:t>
      </w:r>
    </w:p>
    <w:p w:rsidR="00A75534" w:rsidRDefault="000F2F52" w:rsidP="00D403B5">
      <w:pPr>
        <w:pBdr>
          <w:top w:val="nil"/>
          <w:left w:val="nil"/>
          <w:bottom w:val="nil"/>
          <w:right w:val="nil"/>
          <w:between w:val="nil"/>
        </w:pBdr>
        <w:spacing w:after="120" w:line="360" w:lineRule="auto"/>
        <w:jc w:val="both"/>
        <w:rPr>
          <w:rFonts w:ascii="Verdana" w:hAnsi="Verdana"/>
          <w:color w:val="000000"/>
        </w:rPr>
      </w:pPr>
      <w:r>
        <w:rPr>
          <w:rFonts w:ascii="Verdana" w:hAnsi="Verdana"/>
          <w:color w:val="000000"/>
        </w:rPr>
        <w:t xml:space="preserve">The </w:t>
      </w:r>
      <w:r>
        <w:rPr>
          <w:rFonts w:ascii="Verdana" w:hAnsi="Verdana"/>
          <w:b/>
          <w:color w:val="000000"/>
        </w:rPr>
        <w:t xml:space="preserve">VAUDE </w:t>
      </w:r>
      <w:proofErr w:type="spellStart"/>
      <w:r>
        <w:rPr>
          <w:rFonts w:ascii="Verdana" w:hAnsi="Verdana"/>
          <w:b/>
          <w:color w:val="000000"/>
        </w:rPr>
        <w:t>CityGo</w:t>
      </w:r>
      <w:proofErr w:type="spellEnd"/>
      <w:r>
        <w:rPr>
          <w:rFonts w:ascii="Verdana" w:hAnsi="Verdana"/>
          <w:b/>
          <w:color w:val="000000"/>
        </w:rPr>
        <w:t xml:space="preserve"> Series</w:t>
      </w:r>
      <w:r>
        <w:rPr>
          <w:rFonts w:ascii="Verdana" w:hAnsi="Verdana"/>
          <w:color w:val="000000"/>
        </w:rPr>
        <w:t xml:space="preserve">, offers three technical and versatile backpacks between </w:t>
      </w:r>
      <w:proofErr w:type="gramStart"/>
      <w:r>
        <w:rPr>
          <w:rFonts w:ascii="Verdana" w:hAnsi="Verdana"/>
          <w:color w:val="000000"/>
        </w:rPr>
        <w:t>14 and 30 liters</w:t>
      </w:r>
      <w:proofErr w:type="gramEnd"/>
      <w:r>
        <w:rPr>
          <w:rFonts w:ascii="Verdana" w:hAnsi="Verdana"/>
          <w:color w:val="000000"/>
        </w:rPr>
        <w:t xml:space="preserve"> volume and all are OSRAM LED ready with a great range of use. The backpacks are</w:t>
      </w:r>
      <w:r>
        <w:rPr>
          <w:rFonts w:ascii="Verdana" w:hAnsi="Verdana"/>
          <w:b/>
          <w:color w:val="000000"/>
        </w:rPr>
        <w:t xml:space="preserve"> </w:t>
      </w:r>
      <w:r>
        <w:rPr>
          <w:rFonts w:ascii="Verdana" w:hAnsi="Verdana"/>
          <w:color w:val="000000"/>
        </w:rPr>
        <w:t>ultra-modern in design, multifunctional, durable, weatherproof and offer space for laptops up to 15.6" (</w:t>
      </w:r>
      <w:proofErr w:type="spellStart"/>
      <w:r>
        <w:rPr>
          <w:rFonts w:ascii="Verdana" w:hAnsi="Verdana"/>
          <w:color w:val="000000"/>
        </w:rPr>
        <w:t>CityGo</w:t>
      </w:r>
      <w:proofErr w:type="spellEnd"/>
      <w:r>
        <w:rPr>
          <w:rFonts w:ascii="Verdana" w:hAnsi="Verdana"/>
          <w:color w:val="000000"/>
        </w:rPr>
        <w:t xml:space="preserve"> 30). A small environmental bonus for the packs: the primary material consists of recycled PET bottles. Waterproof zips allow quick and easy access to the main compartment for mountain and bike sports as well as urban everyday life. The sophisticated interior organization and the comfortable Vent-</w:t>
      </w:r>
      <w:proofErr w:type="spellStart"/>
      <w:r>
        <w:rPr>
          <w:rFonts w:ascii="Verdana" w:hAnsi="Verdana"/>
          <w:color w:val="000000"/>
        </w:rPr>
        <w:t>Tex</w:t>
      </w:r>
      <w:proofErr w:type="spellEnd"/>
      <w:r>
        <w:rPr>
          <w:rFonts w:ascii="Verdana" w:hAnsi="Verdana"/>
          <w:color w:val="000000"/>
        </w:rPr>
        <w:t xml:space="preserve"> body contact back make the </w:t>
      </w:r>
      <w:proofErr w:type="spellStart"/>
      <w:r>
        <w:rPr>
          <w:rFonts w:ascii="Verdana" w:hAnsi="Verdana"/>
          <w:color w:val="000000"/>
        </w:rPr>
        <w:t>CityGos</w:t>
      </w:r>
      <w:proofErr w:type="spellEnd"/>
      <w:r>
        <w:rPr>
          <w:rFonts w:ascii="Verdana" w:hAnsi="Verdana"/>
          <w:color w:val="000000"/>
        </w:rPr>
        <w:t xml:space="preserve"> the perfect option for all kinds of outdoor challenges.</w:t>
      </w:r>
      <w:r>
        <w:rPr>
          <w:rFonts w:ascii="Verdana" w:hAnsi="Verdana"/>
          <w:b/>
          <w:color w:val="000000"/>
        </w:rPr>
        <w:t xml:space="preserve"> </w:t>
      </w:r>
      <w:r>
        <w:rPr>
          <w:rFonts w:ascii="Verdana" w:hAnsi="Verdana"/>
          <w:color w:val="000000"/>
        </w:rPr>
        <w:t xml:space="preserve">The series is complemented by the </w:t>
      </w:r>
      <w:proofErr w:type="spellStart"/>
      <w:r>
        <w:rPr>
          <w:rFonts w:ascii="Verdana" w:hAnsi="Verdana"/>
          <w:color w:val="000000"/>
        </w:rPr>
        <w:t>CityMe</w:t>
      </w:r>
      <w:proofErr w:type="spellEnd"/>
      <w:r>
        <w:rPr>
          <w:rFonts w:ascii="Verdana" w:hAnsi="Verdana"/>
          <w:color w:val="000000"/>
        </w:rPr>
        <w:t xml:space="preserve"> shoulder bag with a volume of 13 liters. All products can be quickly and easily fitted with the OSRAM Light Me Up Kit.   </w:t>
      </w:r>
    </w:p>
    <w:p w:rsidR="00A75534" w:rsidRDefault="00A75534">
      <w:pPr>
        <w:rPr>
          <w:rFonts w:ascii="Verdana" w:hAnsi="Verdana"/>
          <w:color w:val="000000"/>
        </w:rPr>
      </w:pPr>
      <w:r>
        <w:rPr>
          <w:rFonts w:ascii="Verdana" w:hAnsi="Verdana"/>
          <w:color w:val="000000"/>
        </w:rPr>
        <w:br w:type="page"/>
      </w:r>
    </w:p>
    <w:p w:rsidR="00246E6D" w:rsidRPr="00246E6D" w:rsidRDefault="00246E6D" w:rsidP="00D403B5">
      <w:pPr>
        <w:pBdr>
          <w:top w:val="nil"/>
          <w:left w:val="nil"/>
          <w:bottom w:val="nil"/>
          <w:right w:val="nil"/>
          <w:between w:val="nil"/>
        </w:pBdr>
        <w:spacing w:after="120" w:line="360" w:lineRule="auto"/>
        <w:jc w:val="both"/>
        <w:rPr>
          <w:rFonts w:ascii="Verdana" w:eastAsia="Verdana" w:hAnsi="Verdana" w:cs="Verdana"/>
          <w:b/>
          <w:color w:val="000000"/>
        </w:rPr>
      </w:pPr>
      <w:r>
        <w:rPr>
          <w:rFonts w:ascii="Verdana" w:hAnsi="Verdana"/>
          <w:b/>
          <w:color w:val="000000"/>
        </w:rPr>
        <w:lastRenderedPageBreak/>
        <w:t>Safety on your ski tour</w:t>
      </w:r>
    </w:p>
    <w:p w:rsidR="00246E6D" w:rsidRDefault="00246E6D" w:rsidP="00D403B5">
      <w:pPr>
        <w:pBdr>
          <w:top w:val="nil"/>
          <w:left w:val="nil"/>
          <w:bottom w:val="nil"/>
          <w:right w:val="nil"/>
          <w:between w:val="nil"/>
        </w:pBdr>
        <w:spacing w:after="120" w:line="360" w:lineRule="auto"/>
        <w:jc w:val="both"/>
        <w:rPr>
          <w:rFonts w:ascii="Verdana" w:eastAsia="Verdana" w:hAnsi="Verdana" w:cs="Verdana"/>
          <w:b/>
          <w:color w:val="000000"/>
        </w:rPr>
      </w:pPr>
      <w:r>
        <w:rPr>
          <w:rFonts w:ascii="Verdana" w:hAnsi="Verdana"/>
          <w:color w:val="000000"/>
        </w:rPr>
        <w:t xml:space="preserve">Have a quick after-work ski tour planned? Then the </w:t>
      </w:r>
      <w:proofErr w:type="spellStart"/>
      <w:r>
        <w:rPr>
          <w:rFonts w:ascii="Verdana" w:hAnsi="Verdana"/>
          <w:b/>
          <w:color w:val="000000"/>
        </w:rPr>
        <w:t>Larice</w:t>
      </w:r>
      <w:proofErr w:type="spellEnd"/>
      <w:r>
        <w:rPr>
          <w:rFonts w:ascii="Verdana" w:hAnsi="Verdana"/>
          <w:b/>
          <w:color w:val="000000"/>
        </w:rPr>
        <w:t xml:space="preserve"> Series Backpacks </w:t>
      </w:r>
      <w:r>
        <w:rPr>
          <w:rFonts w:ascii="Verdana" w:hAnsi="Verdana"/>
          <w:color w:val="000000"/>
        </w:rPr>
        <w:t xml:space="preserve">are your perfect choice! The </w:t>
      </w:r>
      <w:proofErr w:type="gramStart"/>
      <w:r>
        <w:rPr>
          <w:rFonts w:ascii="Verdana" w:hAnsi="Verdana"/>
          <w:color w:val="000000"/>
        </w:rPr>
        <w:t>18 and 26 liter</w:t>
      </w:r>
      <w:proofErr w:type="gramEnd"/>
      <w:r>
        <w:rPr>
          <w:rFonts w:ascii="Verdana" w:hAnsi="Verdana"/>
          <w:color w:val="000000"/>
        </w:rPr>
        <w:t xml:space="preserve"> ski backpacks are incredibly flexible and offer space for everything you need on fast-paced tours. The secure straps come from the trail running sector and provide superior flexibility on performance-oriented mountain tours. Despite their compact design, the </w:t>
      </w:r>
      <w:proofErr w:type="spellStart"/>
      <w:r>
        <w:rPr>
          <w:rFonts w:ascii="Verdana" w:hAnsi="Verdana"/>
          <w:color w:val="000000"/>
        </w:rPr>
        <w:t>Larice</w:t>
      </w:r>
      <w:proofErr w:type="spellEnd"/>
      <w:r>
        <w:rPr>
          <w:rFonts w:ascii="Verdana" w:hAnsi="Verdana"/>
          <w:color w:val="000000"/>
        </w:rPr>
        <w:t xml:space="preserve"> backpacks offer plenty of storage space.</w:t>
      </w:r>
      <w:r>
        <w:rPr>
          <w:rFonts w:ascii="Verdana" w:hAnsi="Verdana"/>
          <w:b/>
          <w:color w:val="000000"/>
        </w:rPr>
        <w:t xml:space="preserve"> </w:t>
      </w:r>
      <w:r>
        <w:rPr>
          <w:rFonts w:ascii="Verdana" w:hAnsi="Verdana"/>
          <w:color w:val="000000"/>
        </w:rPr>
        <w:t>Special storage spaces for your avalanche beacon device,</w:t>
      </w:r>
      <w:r>
        <w:rPr>
          <w:rFonts w:ascii="Verdana" w:hAnsi="Verdana"/>
          <w:b/>
          <w:color w:val="000000"/>
        </w:rPr>
        <w:t xml:space="preserve"> </w:t>
      </w:r>
      <w:r>
        <w:rPr>
          <w:rFonts w:ascii="Verdana" w:hAnsi="Verdana"/>
          <w:color w:val="000000"/>
        </w:rPr>
        <w:t>user-friendly</w:t>
      </w:r>
      <w:r>
        <w:rPr>
          <w:rFonts w:ascii="Verdana" w:hAnsi="Verdana"/>
          <w:b/>
          <w:color w:val="000000"/>
        </w:rPr>
        <w:t xml:space="preserve"> </w:t>
      </w:r>
      <w:r>
        <w:rPr>
          <w:rFonts w:ascii="Verdana" w:hAnsi="Verdana"/>
          <w:color w:val="000000"/>
        </w:rPr>
        <w:t xml:space="preserve">diagonal ski attachment and a shoulder strap compartment for bars, gels and other items round off the range. The OSRAM Light me Up Kit can also be integrated here in just a few simple steps and offers more visibility on ski tours in low light conditions. Of course, you can also use the </w:t>
      </w:r>
      <w:proofErr w:type="spellStart"/>
      <w:r>
        <w:rPr>
          <w:rFonts w:ascii="Verdana" w:hAnsi="Verdana"/>
          <w:color w:val="000000"/>
        </w:rPr>
        <w:t>Larice</w:t>
      </w:r>
      <w:proofErr w:type="spellEnd"/>
      <w:r>
        <w:rPr>
          <w:rFonts w:ascii="Verdana" w:hAnsi="Verdana"/>
          <w:color w:val="000000"/>
        </w:rPr>
        <w:t xml:space="preserve"> backpacks during the day for (ski) tours when the sporty colors in bright green or icicle blue can be shown off to best effect.  </w:t>
      </w:r>
    </w:p>
    <w:p w:rsidR="00641931" w:rsidRPr="00641931" w:rsidRDefault="00641931" w:rsidP="00D403B5">
      <w:pPr>
        <w:pBdr>
          <w:top w:val="nil"/>
          <w:left w:val="nil"/>
          <w:bottom w:val="nil"/>
          <w:right w:val="nil"/>
          <w:between w:val="nil"/>
        </w:pBdr>
        <w:spacing w:after="120" w:line="360" w:lineRule="auto"/>
        <w:jc w:val="both"/>
        <w:rPr>
          <w:rFonts w:ascii="Verdana" w:eastAsia="Verdana" w:hAnsi="Verdana" w:cs="Verdana"/>
          <w:b/>
          <w:color w:val="000000"/>
        </w:rPr>
      </w:pPr>
      <w:r>
        <w:rPr>
          <w:rFonts w:ascii="Verdana" w:hAnsi="Verdana"/>
          <w:b/>
          <w:color w:val="000000"/>
        </w:rPr>
        <w:t>Shining example of a tool bag</w:t>
      </w:r>
    </w:p>
    <w:p w:rsidR="00EE5E33" w:rsidRDefault="00641931" w:rsidP="00D403B5">
      <w:pPr>
        <w:pBdr>
          <w:top w:val="nil"/>
          <w:left w:val="nil"/>
          <w:bottom w:val="nil"/>
          <w:right w:val="nil"/>
          <w:between w:val="nil"/>
        </w:pBdr>
        <w:spacing w:after="120" w:line="360" w:lineRule="auto"/>
        <w:jc w:val="both"/>
        <w:rPr>
          <w:rFonts w:ascii="Verdana" w:eastAsia="Verdana" w:hAnsi="Verdana" w:cs="Verdana"/>
          <w:color w:val="000000"/>
        </w:rPr>
      </w:pPr>
      <w:r>
        <w:rPr>
          <w:rFonts w:ascii="Verdana" w:hAnsi="Verdana"/>
          <w:color w:val="000000"/>
        </w:rPr>
        <w:t xml:space="preserve">Tool LED – this short but concise name marks the beginning of a new era for VAUDE saddlebags. This practical bag is not only quick and easy to attach to the saddle using a twist adapter – it is also "OSRAM LED ready"! The separately available LED light is inserted into the bicycle bag and, similar to a bicycle light, provides </w:t>
      </w:r>
      <w:proofErr w:type="gramStart"/>
      <w:r>
        <w:rPr>
          <w:rFonts w:ascii="Verdana" w:hAnsi="Verdana"/>
          <w:color w:val="000000"/>
        </w:rPr>
        <w:t>270 degree</w:t>
      </w:r>
      <w:proofErr w:type="gramEnd"/>
      <w:r>
        <w:rPr>
          <w:rFonts w:ascii="Verdana" w:hAnsi="Verdana"/>
          <w:color w:val="000000"/>
        </w:rPr>
        <w:t xml:space="preserve"> visibility, so you can add a few rounds to your evening ride and be more visible in the twilight hours of transitional seasons in road traffic. </w:t>
      </w:r>
    </w:p>
    <w:p w:rsidR="00C27D21" w:rsidRDefault="00743817" w:rsidP="00D403B5">
      <w:pPr>
        <w:pBdr>
          <w:top w:val="nil"/>
          <w:left w:val="nil"/>
          <w:bottom w:val="nil"/>
          <w:right w:val="nil"/>
          <w:between w:val="nil"/>
        </w:pBdr>
        <w:spacing w:after="120" w:line="360" w:lineRule="auto"/>
        <w:jc w:val="both"/>
        <w:rPr>
          <w:rFonts w:ascii="Verdana" w:eastAsia="Verdana" w:hAnsi="Verdana" w:cs="Verdana"/>
          <w:color w:val="000000"/>
        </w:rPr>
      </w:pPr>
      <w:r>
        <w:rPr>
          <w:rFonts w:ascii="Verdana" w:hAnsi="Verdana"/>
          <w:color w:val="000000"/>
        </w:rPr>
        <w:t xml:space="preserve">The light takes up hardly any space and leaves plenty of room for tools, energy bars or even a lightweight windproof vest. Reflective elements provide even higher visibility in road traffic, making the Tool LED an excellent addition to </w:t>
      </w:r>
      <w:r w:rsidR="00A75534">
        <w:rPr>
          <w:rFonts w:ascii="Verdana" w:hAnsi="Verdana"/>
          <w:color w:val="000000"/>
        </w:rPr>
        <w:br/>
      </w:r>
      <w:proofErr w:type="spellStart"/>
      <w:r>
        <w:rPr>
          <w:rFonts w:ascii="Verdana" w:hAnsi="Verdana"/>
          <w:color w:val="000000"/>
        </w:rPr>
        <w:t>StVO</w:t>
      </w:r>
      <w:proofErr w:type="spellEnd"/>
      <w:r>
        <w:rPr>
          <w:rFonts w:ascii="Verdana" w:hAnsi="Verdana"/>
          <w:color w:val="000000"/>
        </w:rPr>
        <w:t>-compliant bicycle lighting!</w:t>
      </w:r>
    </w:p>
    <w:p w:rsidR="00B86885" w:rsidRPr="00B86885" w:rsidRDefault="00201E84" w:rsidP="00D403B5">
      <w:pPr>
        <w:pBdr>
          <w:top w:val="nil"/>
          <w:left w:val="nil"/>
          <w:bottom w:val="nil"/>
          <w:right w:val="nil"/>
          <w:between w:val="nil"/>
        </w:pBdr>
        <w:spacing w:after="120" w:line="360" w:lineRule="auto"/>
        <w:jc w:val="both"/>
        <w:rPr>
          <w:rFonts w:ascii="Verdana" w:eastAsia="Verdana" w:hAnsi="Verdana" w:cs="Verdana"/>
          <w:b/>
          <w:color w:val="000000"/>
        </w:rPr>
      </w:pPr>
      <w:r>
        <w:rPr>
          <w:rFonts w:ascii="Verdana" w:hAnsi="Verdana"/>
          <w:b/>
          <w:color w:val="000000"/>
        </w:rPr>
        <w:t>Visibly organized on your way to work</w:t>
      </w:r>
    </w:p>
    <w:p w:rsidR="00425B12" w:rsidRDefault="00F30952" w:rsidP="00D403B5">
      <w:pPr>
        <w:pBdr>
          <w:top w:val="nil"/>
          <w:left w:val="nil"/>
          <w:bottom w:val="nil"/>
          <w:right w:val="nil"/>
          <w:between w:val="nil"/>
        </w:pBdr>
        <w:spacing w:after="120" w:line="360" w:lineRule="auto"/>
        <w:jc w:val="both"/>
        <w:rPr>
          <w:rFonts w:ascii="Verdana" w:eastAsia="Verdana" w:hAnsi="Verdana" w:cs="Verdana"/>
          <w:color w:val="000000"/>
        </w:rPr>
      </w:pPr>
      <w:r>
        <w:rPr>
          <w:rFonts w:ascii="Verdana" w:hAnsi="Verdana"/>
          <w:color w:val="000000"/>
        </w:rPr>
        <w:t xml:space="preserve">Whether by day or by night – the multifunctional backpack </w:t>
      </w:r>
      <w:proofErr w:type="spellStart"/>
      <w:r>
        <w:rPr>
          <w:rFonts w:ascii="Verdana" w:hAnsi="Verdana"/>
          <w:color w:val="000000"/>
        </w:rPr>
        <w:t>ExCycling</w:t>
      </w:r>
      <w:proofErr w:type="spellEnd"/>
      <w:r>
        <w:rPr>
          <w:rFonts w:ascii="Verdana" w:hAnsi="Verdana"/>
          <w:color w:val="000000"/>
        </w:rPr>
        <w:t xml:space="preserve"> Pack is an absolute eye-catcher. With excellent interior features, this organizational wonder is the perfect companion for commuters and anyone looking for a flexible and versatile backpack with a large amount of space. The main compartment is equipped with a practical roll closure and has an integrated notebook compartment, which is accessible from the top as well as through a side pocket. With a volume of more than 30 liters, the </w:t>
      </w:r>
      <w:proofErr w:type="spellStart"/>
      <w:r>
        <w:rPr>
          <w:rFonts w:ascii="Verdana" w:hAnsi="Verdana"/>
          <w:color w:val="000000"/>
        </w:rPr>
        <w:t>ExCycling</w:t>
      </w:r>
      <w:proofErr w:type="spellEnd"/>
      <w:r>
        <w:rPr>
          <w:rFonts w:ascii="Verdana" w:hAnsi="Verdana"/>
          <w:color w:val="000000"/>
        </w:rPr>
        <w:t xml:space="preserve"> Pack can easily handle even </w:t>
      </w:r>
      <w:r>
        <w:rPr>
          <w:rFonts w:ascii="Verdana" w:hAnsi="Verdana"/>
          <w:color w:val="000000"/>
        </w:rPr>
        <w:lastRenderedPageBreak/>
        <w:t xml:space="preserve">larger loads. The commuter pack with a rain cover is well prepared against sudden rain showers. The </w:t>
      </w:r>
      <w:proofErr w:type="spellStart"/>
      <w:r>
        <w:rPr>
          <w:rFonts w:ascii="Verdana" w:hAnsi="Verdana"/>
          <w:color w:val="000000"/>
        </w:rPr>
        <w:t>ExCycling</w:t>
      </w:r>
      <w:proofErr w:type="spellEnd"/>
      <w:r>
        <w:rPr>
          <w:rFonts w:ascii="Verdana" w:hAnsi="Verdana"/>
          <w:color w:val="000000"/>
        </w:rPr>
        <w:t xml:space="preserve"> Pack is also "OSRAM LED ready" and shines in terms of visibility with</w:t>
      </w:r>
      <w:r w:rsidR="00A75534">
        <w:rPr>
          <w:rFonts w:ascii="Verdana" w:hAnsi="Verdana"/>
          <w:color w:val="000000"/>
        </w:rPr>
        <w:t xml:space="preserve"> additional reflective elements</w:t>
      </w:r>
      <w:r>
        <w:rPr>
          <w:rFonts w:ascii="Verdana" w:hAnsi="Verdana"/>
          <w:color w:val="000000"/>
        </w:rPr>
        <w:t>.</w:t>
      </w:r>
    </w:p>
    <w:p w:rsidR="00246E6D" w:rsidRPr="00FA3C70" w:rsidRDefault="00FA3C70" w:rsidP="00D403B5">
      <w:pPr>
        <w:pBdr>
          <w:top w:val="nil"/>
          <w:left w:val="nil"/>
          <w:bottom w:val="nil"/>
          <w:right w:val="nil"/>
          <w:between w:val="nil"/>
        </w:pBdr>
        <w:spacing w:after="120" w:line="360" w:lineRule="auto"/>
        <w:jc w:val="both"/>
        <w:rPr>
          <w:rFonts w:ascii="Verdana" w:eastAsia="Verdana" w:hAnsi="Verdana" w:cs="Verdana"/>
          <w:b/>
          <w:color w:val="000000"/>
        </w:rPr>
      </w:pPr>
      <w:r>
        <w:rPr>
          <w:rFonts w:ascii="Verdana" w:hAnsi="Verdana"/>
          <w:b/>
          <w:color w:val="000000"/>
        </w:rPr>
        <w:t>Sustainable production methods</w:t>
      </w:r>
    </w:p>
    <w:p w:rsidR="00CA38E3" w:rsidRDefault="000F2F52" w:rsidP="00D403B5">
      <w:pPr>
        <w:pBdr>
          <w:top w:val="nil"/>
          <w:left w:val="nil"/>
          <w:bottom w:val="nil"/>
          <w:right w:val="nil"/>
          <w:between w:val="nil"/>
        </w:pBdr>
        <w:spacing w:after="120" w:line="360" w:lineRule="auto"/>
        <w:jc w:val="both"/>
        <w:rPr>
          <w:rFonts w:ascii="Verdana" w:eastAsia="Verdana" w:hAnsi="Verdana" w:cs="Verdana"/>
          <w:color w:val="000000"/>
        </w:rPr>
      </w:pPr>
      <w:proofErr w:type="gramStart"/>
      <w:r>
        <w:rPr>
          <w:rFonts w:ascii="Verdana" w:hAnsi="Verdana"/>
          <w:color w:val="000000"/>
        </w:rPr>
        <w:t>All of</w:t>
      </w:r>
      <w:proofErr w:type="gramEnd"/>
      <w:r>
        <w:rPr>
          <w:rFonts w:ascii="Verdana" w:hAnsi="Verdana"/>
          <w:color w:val="000000"/>
        </w:rPr>
        <w:t xml:space="preserve"> these backpacks and bags, like almost all VAUDE backpacks now, are treated with eco-friendly, water repellent Eco Finish and are manufactured without the use of fluorocarbons (PFC). The Green Shape label guarantees environmentally friendly products — made from sustainable materials with resource-efficient production and fair working conditions.</w:t>
      </w:r>
    </w:p>
    <w:p w:rsidR="00EC4C77" w:rsidRDefault="00EC4C77" w:rsidP="00D403B5">
      <w:pPr>
        <w:pBdr>
          <w:top w:val="nil"/>
          <w:left w:val="nil"/>
          <w:bottom w:val="nil"/>
          <w:right w:val="nil"/>
          <w:between w:val="nil"/>
        </w:pBdr>
        <w:spacing w:after="120" w:line="360" w:lineRule="auto"/>
        <w:jc w:val="both"/>
        <w:rPr>
          <w:rFonts w:ascii="Verdana" w:eastAsia="Verdana" w:hAnsi="Verdana" w:cs="Verdana"/>
          <w:color w:val="000000"/>
        </w:rPr>
      </w:pPr>
      <w:bookmarkStart w:id="0" w:name="_GoBack"/>
      <w:bookmarkEnd w:id="0"/>
    </w:p>
    <w:tbl>
      <w:tblPr>
        <w:tblpPr w:leftFromText="142" w:rightFromText="142" w:horzAnchor="margin" w:tblpYSpec="bottom"/>
        <w:tblOverlap w:val="never"/>
        <w:tblW w:w="5000" w:type="pct"/>
        <w:tblCellMar>
          <w:left w:w="142" w:type="dxa"/>
          <w:right w:w="142" w:type="dxa"/>
        </w:tblCellMar>
        <w:tblLook w:val="04A0" w:firstRow="1" w:lastRow="0" w:firstColumn="1" w:lastColumn="0" w:noHBand="0" w:noVBand="1"/>
      </w:tblPr>
      <w:tblGrid>
        <w:gridCol w:w="2128"/>
        <w:gridCol w:w="2126"/>
        <w:gridCol w:w="3967"/>
      </w:tblGrid>
      <w:tr w:rsidR="00A75534" w:rsidRPr="00A75534" w:rsidTr="00330811">
        <w:trPr>
          <w:cantSplit/>
          <w:trHeight w:val="1276"/>
        </w:trPr>
        <w:tc>
          <w:tcPr>
            <w:tcW w:w="1294" w:type="pct"/>
          </w:tcPr>
          <w:p w:rsidR="00A75534" w:rsidRPr="00A75534" w:rsidRDefault="00A75534" w:rsidP="00A75534">
            <w:pPr>
              <w:tabs>
                <w:tab w:val="center" w:pos="4536"/>
                <w:tab w:val="right" w:pos="9072"/>
              </w:tabs>
              <w:ind w:left="-113"/>
              <w:jc w:val="both"/>
              <w:rPr>
                <w:rFonts w:ascii="Verdana" w:hAnsi="Verdana"/>
                <w:b/>
                <w:color w:val="645A50"/>
                <w:sz w:val="12"/>
                <w:szCs w:val="12"/>
                <w:u w:val="single"/>
                <w:lang w:val="en-GB"/>
              </w:rPr>
            </w:pPr>
            <w:bookmarkStart w:id="1" w:name="_gjdgxs"/>
            <w:bookmarkEnd w:id="1"/>
            <w:r w:rsidRPr="00A75534">
              <w:rPr>
                <w:rFonts w:ascii="Verdana" w:hAnsi="Verdana"/>
                <w:b/>
                <w:color w:val="645A50"/>
                <w:sz w:val="12"/>
                <w:szCs w:val="12"/>
                <w:u w:val="single"/>
                <w:lang w:val="en-GB"/>
              </w:rPr>
              <w:t>Press Contact UK:</w:t>
            </w:r>
          </w:p>
          <w:p w:rsidR="00A75534" w:rsidRPr="00A75534" w:rsidRDefault="00A75534" w:rsidP="00A75534">
            <w:pPr>
              <w:tabs>
                <w:tab w:val="center" w:pos="4536"/>
                <w:tab w:val="right" w:pos="9072"/>
              </w:tabs>
              <w:ind w:left="-113"/>
              <w:jc w:val="both"/>
              <w:rPr>
                <w:rFonts w:ascii="Verdana" w:hAnsi="Verdana" w:cs="Arial"/>
                <w:b/>
                <w:bCs/>
                <w:color w:val="645A50"/>
                <w:sz w:val="12"/>
                <w:szCs w:val="12"/>
                <w:u w:val="single"/>
                <w:lang w:val="en-GB"/>
              </w:rPr>
            </w:pPr>
          </w:p>
          <w:p w:rsidR="00A75534" w:rsidRPr="00A75534" w:rsidRDefault="00A75534" w:rsidP="00A75534">
            <w:pPr>
              <w:ind w:left="-113"/>
              <w:jc w:val="both"/>
              <w:rPr>
                <w:rFonts w:ascii="Verdana" w:hAnsi="Verdana"/>
                <w:color w:val="645A50"/>
                <w:sz w:val="12"/>
                <w:szCs w:val="12"/>
                <w:lang w:val="en-GB"/>
              </w:rPr>
            </w:pPr>
            <w:r w:rsidRPr="00A75534">
              <w:rPr>
                <w:rFonts w:ascii="Verdana" w:hAnsi="Verdana"/>
                <w:color w:val="645A50"/>
                <w:sz w:val="12"/>
                <w:szCs w:val="12"/>
                <w:lang w:val="en-GB"/>
              </w:rPr>
              <w:t>Ruth Oldfield</w:t>
            </w:r>
          </w:p>
          <w:p w:rsidR="00A75534" w:rsidRPr="00A75534" w:rsidRDefault="00520D7E" w:rsidP="00A75534">
            <w:pPr>
              <w:ind w:left="-113"/>
              <w:jc w:val="both"/>
              <w:rPr>
                <w:rFonts w:ascii="Verdana" w:hAnsi="Verdana"/>
                <w:color w:val="645A50"/>
                <w:sz w:val="12"/>
                <w:szCs w:val="12"/>
                <w:u w:val="single"/>
                <w:lang w:val="en-GB"/>
              </w:rPr>
            </w:pPr>
            <w:hyperlink r:id="rId7" w:history="1">
              <w:r w:rsidR="00A75534" w:rsidRPr="00A75534">
                <w:rPr>
                  <w:rFonts w:ascii="Verdana" w:hAnsi="Verdana"/>
                  <w:color w:val="645A50"/>
                  <w:sz w:val="12"/>
                  <w:szCs w:val="12"/>
                  <w:u w:val="single"/>
                  <w:lang w:val="en-GB"/>
                </w:rPr>
                <w:t>ruth@magnality.co.uk</w:t>
              </w:r>
            </w:hyperlink>
          </w:p>
          <w:p w:rsidR="00A75534" w:rsidRPr="00A75534" w:rsidRDefault="00A75534" w:rsidP="00A75534">
            <w:pPr>
              <w:ind w:left="-113"/>
              <w:jc w:val="both"/>
              <w:rPr>
                <w:rFonts w:ascii="Verdana" w:hAnsi="Verdana"/>
                <w:color w:val="645A50"/>
                <w:sz w:val="12"/>
                <w:szCs w:val="12"/>
                <w:lang w:val="en-GB"/>
              </w:rPr>
            </w:pPr>
            <w:r w:rsidRPr="00A75534">
              <w:rPr>
                <w:rFonts w:ascii="Verdana" w:hAnsi="Verdana"/>
                <w:color w:val="645A50"/>
                <w:sz w:val="12"/>
                <w:szCs w:val="12"/>
                <w:lang w:val="en-GB"/>
              </w:rPr>
              <w:t>Tel: +44 (0) 7771 786769</w:t>
            </w:r>
          </w:p>
          <w:p w:rsidR="00A75534" w:rsidRPr="00A75534" w:rsidRDefault="00A75534" w:rsidP="00A75534">
            <w:pPr>
              <w:autoSpaceDE w:val="0"/>
              <w:autoSpaceDN w:val="0"/>
              <w:adjustRightInd w:val="0"/>
              <w:ind w:hanging="136"/>
              <w:rPr>
                <w:rFonts w:ascii="Verdana" w:hAnsi="Verdana"/>
                <w:color w:val="645A50"/>
                <w:sz w:val="12"/>
                <w:szCs w:val="12"/>
                <w:lang w:val="en-GB"/>
              </w:rPr>
            </w:pPr>
          </w:p>
        </w:tc>
        <w:tc>
          <w:tcPr>
            <w:tcW w:w="1293" w:type="pct"/>
          </w:tcPr>
          <w:p w:rsidR="00A75534" w:rsidRPr="00A75534" w:rsidRDefault="00A75534" w:rsidP="00A75534">
            <w:pPr>
              <w:ind w:left="-113"/>
              <w:rPr>
                <w:rFonts w:ascii="Verdana" w:hAnsi="Verdana"/>
                <w:b/>
                <w:color w:val="645A50"/>
                <w:sz w:val="12"/>
                <w:szCs w:val="12"/>
                <w:u w:val="single"/>
                <w:lang w:val="en-GB"/>
              </w:rPr>
            </w:pPr>
            <w:r w:rsidRPr="00A75534">
              <w:rPr>
                <w:rFonts w:ascii="Verdana" w:hAnsi="Verdana"/>
                <w:b/>
                <w:color w:val="645A50"/>
                <w:sz w:val="12"/>
                <w:szCs w:val="12"/>
                <w:u w:val="single"/>
                <w:lang w:val="en-GB"/>
              </w:rPr>
              <w:t>Press Contact Germany:</w:t>
            </w:r>
          </w:p>
          <w:p w:rsidR="00A75534" w:rsidRPr="00A75534" w:rsidRDefault="00A75534" w:rsidP="00A75534">
            <w:pPr>
              <w:ind w:left="-113"/>
              <w:rPr>
                <w:rFonts w:ascii="Verdana" w:hAnsi="Verdana"/>
                <w:b/>
                <w:color w:val="645A50"/>
                <w:sz w:val="12"/>
                <w:szCs w:val="12"/>
                <w:lang w:val="en-GB"/>
              </w:rPr>
            </w:pPr>
          </w:p>
          <w:p w:rsidR="00A75534" w:rsidRPr="00A75534" w:rsidRDefault="00A75534" w:rsidP="00A75534">
            <w:pPr>
              <w:ind w:left="-113"/>
              <w:rPr>
                <w:rFonts w:ascii="Verdana" w:hAnsi="Verdana"/>
                <w:b/>
                <w:color w:val="645A50"/>
                <w:sz w:val="12"/>
                <w:szCs w:val="12"/>
                <w:lang w:val="en-GB"/>
              </w:rPr>
            </w:pPr>
            <w:r w:rsidRPr="00A75534">
              <w:rPr>
                <w:rFonts w:ascii="Verdana" w:hAnsi="Verdana"/>
                <w:b/>
                <w:color w:val="645A50"/>
                <w:sz w:val="12"/>
                <w:szCs w:val="12"/>
                <w:lang w:val="en-GB"/>
              </w:rPr>
              <w:t>VAUDE Sport GmbH &amp; Co. KG</w:t>
            </w:r>
          </w:p>
          <w:p w:rsidR="00A75534" w:rsidRPr="00A75534" w:rsidRDefault="00A75534" w:rsidP="00A75534">
            <w:pPr>
              <w:ind w:left="-113"/>
              <w:rPr>
                <w:rFonts w:ascii="Verdana" w:hAnsi="Verdana"/>
                <w:color w:val="645A50"/>
                <w:sz w:val="12"/>
                <w:szCs w:val="12"/>
                <w:lang w:val="fr-FR"/>
              </w:rPr>
            </w:pPr>
            <w:r w:rsidRPr="00A75534">
              <w:rPr>
                <w:rFonts w:ascii="Verdana" w:hAnsi="Verdana"/>
                <w:color w:val="645A50"/>
                <w:sz w:val="12"/>
                <w:szCs w:val="12"/>
                <w:lang w:val="fr-FR"/>
              </w:rPr>
              <w:t>Public Relations</w:t>
            </w:r>
          </w:p>
          <w:p w:rsidR="00A75534" w:rsidRPr="00A75534" w:rsidRDefault="00A75534" w:rsidP="00A75534">
            <w:pPr>
              <w:ind w:left="-113"/>
              <w:rPr>
                <w:rFonts w:ascii="Verdana" w:hAnsi="Verdana"/>
                <w:color w:val="645A50"/>
                <w:sz w:val="12"/>
                <w:szCs w:val="12"/>
                <w:lang w:val="fr-FR"/>
              </w:rPr>
            </w:pPr>
            <w:r w:rsidRPr="00A75534">
              <w:rPr>
                <w:rFonts w:ascii="Verdana" w:hAnsi="Verdana"/>
                <w:color w:val="645A50"/>
                <w:sz w:val="12"/>
                <w:szCs w:val="12"/>
                <w:lang w:val="fr-FR"/>
              </w:rPr>
              <w:t xml:space="preserve">Vaude </w:t>
            </w:r>
            <w:proofErr w:type="spellStart"/>
            <w:r w:rsidRPr="00A75534">
              <w:rPr>
                <w:rFonts w:ascii="Verdana" w:hAnsi="Verdana"/>
                <w:color w:val="645A50"/>
                <w:sz w:val="12"/>
                <w:szCs w:val="12"/>
                <w:lang w:val="fr-FR"/>
              </w:rPr>
              <w:t>Straße</w:t>
            </w:r>
            <w:proofErr w:type="spellEnd"/>
            <w:r w:rsidRPr="00A75534">
              <w:rPr>
                <w:rFonts w:ascii="Verdana" w:hAnsi="Verdana"/>
                <w:color w:val="645A50"/>
                <w:sz w:val="12"/>
                <w:szCs w:val="12"/>
                <w:lang w:val="fr-FR"/>
              </w:rPr>
              <w:t xml:space="preserve"> 2</w:t>
            </w:r>
          </w:p>
          <w:p w:rsidR="00A75534" w:rsidRPr="00A75534" w:rsidRDefault="00A75534" w:rsidP="00A75534">
            <w:pPr>
              <w:ind w:left="-113"/>
              <w:rPr>
                <w:rFonts w:ascii="Verdana" w:hAnsi="Verdana"/>
                <w:color w:val="645A50"/>
                <w:sz w:val="12"/>
                <w:szCs w:val="12"/>
                <w:lang w:val="fr-FR"/>
              </w:rPr>
            </w:pPr>
            <w:r w:rsidRPr="00A75534">
              <w:rPr>
                <w:rFonts w:ascii="Verdana" w:hAnsi="Verdana"/>
                <w:color w:val="645A50"/>
                <w:sz w:val="12"/>
                <w:szCs w:val="12"/>
                <w:lang w:val="fr-FR"/>
              </w:rPr>
              <w:t xml:space="preserve">D-88069 </w:t>
            </w:r>
            <w:proofErr w:type="spellStart"/>
            <w:r w:rsidRPr="00A75534">
              <w:rPr>
                <w:rFonts w:ascii="Verdana" w:hAnsi="Verdana"/>
                <w:color w:val="645A50"/>
                <w:sz w:val="12"/>
                <w:szCs w:val="12"/>
                <w:lang w:val="fr-FR"/>
              </w:rPr>
              <w:t>Tettnang</w:t>
            </w:r>
            <w:proofErr w:type="spellEnd"/>
            <w:r w:rsidRPr="00A75534">
              <w:rPr>
                <w:rFonts w:ascii="Verdana" w:hAnsi="Verdana"/>
                <w:color w:val="645A50"/>
                <w:sz w:val="12"/>
                <w:szCs w:val="12"/>
                <w:lang w:val="fr-FR"/>
              </w:rPr>
              <w:t>, Germany</w:t>
            </w:r>
          </w:p>
          <w:p w:rsidR="00A75534" w:rsidRPr="00A75534" w:rsidRDefault="00A75534" w:rsidP="00A75534">
            <w:pPr>
              <w:autoSpaceDE w:val="0"/>
              <w:autoSpaceDN w:val="0"/>
              <w:adjustRightInd w:val="0"/>
              <w:ind w:left="-113"/>
              <w:rPr>
                <w:rFonts w:ascii="Verdana" w:hAnsi="Verdana" w:cs="Arial"/>
                <w:b/>
                <w:bCs/>
                <w:color w:val="645A50"/>
                <w:sz w:val="12"/>
                <w:szCs w:val="12"/>
                <w:lang w:val="fr-FR"/>
              </w:rPr>
            </w:pPr>
            <w:r w:rsidRPr="00A75534">
              <w:rPr>
                <w:rFonts w:ascii="Verdana" w:hAnsi="Verdana"/>
                <w:color w:val="645A50"/>
                <w:sz w:val="12"/>
                <w:szCs w:val="12"/>
                <w:lang w:val="fr-FR"/>
              </w:rPr>
              <w:t>www.vaude.com</w:t>
            </w:r>
          </w:p>
          <w:p w:rsidR="00A75534" w:rsidRPr="00A75534" w:rsidRDefault="00A75534" w:rsidP="00A75534">
            <w:pPr>
              <w:autoSpaceDE w:val="0"/>
              <w:autoSpaceDN w:val="0"/>
              <w:adjustRightInd w:val="0"/>
              <w:ind w:left="-113"/>
              <w:rPr>
                <w:rFonts w:ascii="Verdana" w:hAnsi="Verdana" w:cs="Arial"/>
                <w:b/>
                <w:bCs/>
                <w:color w:val="645A50"/>
                <w:sz w:val="12"/>
                <w:szCs w:val="12"/>
                <w:lang w:val="fr-FR"/>
              </w:rPr>
            </w:pPr>
          </w:p>
          <w:p w:rsidR="00A75534" w:rsidRPr="00A75534" w:rsidRDefault="00A75534" w:rsidP="00A75534">
            <w:pPr>
              <w:autoSpaceDE w:val="0"/>
              <w:autoSpaceDN w:val="0"/>
              <w:adjustRightInd w:val="0"/>
              <w:ind w:left="-113"/>
              <w:rPr>
                <w:rFonts w:ascii="Verdana" w:hAnsi="Verdana" w:cs="Arial"/>
                <w:color w:val="645A50"/>
                <w:sz w:val="12"/>
                <w:szCs w:val="12"/>
                <w:lang w:val="fr-FR"/>
              </w:rPr>
            </w:pPr>
          </w:p>
        </w:tc>
        <w:tc>
          <w:tcPr>
            <w:tcW w:w="2413" w:type="pct"/>
          </w:tcPr>
          <w:p w:rsidR="00A75534" w:rsidRPr="00A75534" w:rsidRDefault="00A75534" w:rsidP="00A75534">
            <w:pPr>
              <w:autoSpaceDE w:val="0"/>
              <w:autoSpaceDN w:val="0"/>
              <w:adjustRightInd w:val="0"/>
              <w:ind w:left="-113"/>
              <w:rPr>
                <w:rFonts w:ascii="Verdana" w:hAnsi="Verdana" w:cs="Arial"/>
                <w:b/>
                <w:bCs/>
                <w:color w:val="645A50"/>
                <w:sz w:val="12"/>
                <w:szCs w:val="12"/>
                <w:lang w:val="fr-FR"/>
              </w:rPr>
            </w:pPr>
          </w:p>
          <w:p w:rsidR="00A75534" w:rsidRPr="00A75534" w:rsidRDefault="00A75534" w:rsidP="00A75534">
            <w:pPr>
              <w:autoSpaceDE w:val="0"/>
              <w:autoSpaceDN w:val="0"/>
              <w:adjustRightInd w:val="0"/>
              <w:ind w:left="-113"/>
              <w:rPr>
                <w:rFonts w:ascii="Verdana" w:hAnsi="Verdana" w:cs="Arial"/>
                <w:b/>
                <w:bCs/>
                <w:color w:val="645A50"/>
                <w:sz w:val="12"/>
                <w:szCs w:val="12"/>
                <w:lang w:val="fr-FR"/>
              </w:rPr>
            </w:pPr>
          </w:p>
          <w:p w:rsidR="00A75534" w:rsidRPr="00A75534" w:rsidRDefault="00A75534" w:rsidP="00A75534">
            <w:pPr>
              <w:autoSpaceDE w:val="0"/>
              <w:autoSpaceDN w:val="0"/>
              <w:adjustRightInd w:val="0"/>
              <w:ind w:left="-113"/>
              <w:rPr>
                <w:rFonts w:ascii="Verdana" w:hAnsi="Verdana" w:cs="Arial"/>
                <w:color w:val="645A50"/>
                <w:sz w:val="12"/>
                <w:szCs w:val="12"/>
                <w:lang w:val="en-GB"/>
              </w:rPr>
            </w:pPr>
            <w:r w:rsidRPr="00A75534">
              <w:rPr>
                <w:rFonts w:ascii="Verdana" w:hAnsi="Verdana" w:cs="Arial"/>
                <w:b/>
                <w:bCs/>
                <w:color w:val="645A50"/>
                <w:sz w:val="12"/>
                <w:szCs w:val="12"/>
                <w:lang w:val="en-GB"/>
              </w:rPr>
              <w:t xml:space="preserve">Mountain Sports &amp; Packs ‘n Bags: </w:t>
            </w:r>
            <w:r w:rsidRPr="00A75534">
              <w:rPr>
                <w:rFonts w:ascii="Verdana" w:hAnsi="Verdana" w:cs="Arial"/>
                <w:color w:val="645A50"/>
                <w:sz w:val="12"/>
                <w:szCs w:val="12"/>
                <w:lang w:val="en-GB"/>
              </w:rPr>
              <w:t>Benedikt Tröster</w:t>
            </w:r>
          </w:p>
          <w:p w:rsidR="00A75534" w:rsidRPr="00A75534" w:rsidRDefault="00A75534" w:rsidP="00A75534">
            <w:pPr>
              <w:autoSpaceDE w:val="0"/>
              <w:autoSpaceDN w:val="0"/>
              <w:adjustRightInd w:val="0"/>
              <w:ind w:left="-113"/>
              <w:rPr>
                <w:rFonts w:ascii="Verdana" w:hAnsi="Verdana" w:cs="Arial"/>
                <w:color w:val="645A50"/>
                <w:sz w:val="12"/>
                <w:szCs w:val="12"/>
                <w:lang w:val="en-GB"/>
              </w:rPr>
            </w:pPr>
            <w:r w:rsidRPr="00A75534">
              <w:rPr>
                <w:rFonts w:ascii="Verdana" w:hAnsi="Verdana" w:cs="Arial"/>
                <w:color w:val="645A50"/>
                <w:sz w:val="12"/>
                <w:szCs w:val="12"/>
                <w:lang w:val="en-GB"/>
              </w:rPr>
              <w:t xml:space="preserve">Tel.: +49 (0)7542 5306-130 | </w:t>
            </w:r>
            <w:hyperlink r:id="rId8" w:history="1">
              <w:r w:rsidRPr="00A75534">
                <w:rPr>
                  <w:rFonts w:ascii="Verdana" w:hAnsi="Verdana" w:cs="Arial"/>
                  <w:color w:val="645A50"/>
                  <w:sz w:val="12"/>
                  <w:szCs w:val="12"/>
                  <w:u w:val="single"/>
                  <w:lang w:val="en-GB"/>
                </w:rPr>
                <w:t>benedikt.troester@vaude.com</w:t>
              </w:r>
            </w:hyperlink>
          </w:p>
          <w:p w:rsidR="00A75534" w:rsidRPr="00A75534" w:rsidRDefault="00A75534" w:rsidP="00A75534">
            <w:pPr>
              <w:autoSpaceDE w:val="0"/>
              <w:autoSpaceDN w:val="0"/>
              <w:adjustRightInd w:val="0"/>
              <w:ind w:left="-113"/>
              <w:rPr>
                <w:rFonts w:ascii="Verdana" w:hAnsi="Verdana" w:cs="Arial"/>
                <w:b/>
                <w:bCs/>
                <w:color w:val="645A50"/>
                <w:sz w:val="12"/>
                <w:szCs w:val="12"/>
                <w:lang w:val="en-GB"/>
              </w:rPr>
            </w:pPr>
          </w:p>
          <w:p w:rsidR="00A75534" w:rsidRPr="00A75534" w:rsidRDefault="00A75534" w:rsidP="00A75534">
            <w:pPr>
              <w:autoSpaceDE w:val="0"/>
              <w:autoSpaceDN w:val="0"/>
              <w:adjustRightInd w:val="0"/>
              <w:ind w:left="-113"/>
              <w:rPr>
                <w:rFonts w:ascii="Verdana" w:hAnsi="Verdana" w:cs="Arial"/>
                <w:b/>
                <w:bCs/>
                <w:color w:val="645A50"/>
                <w:sz w:val="12"/>
                <w:szCs w:val="12"/>
                <w:lang w:val="en-GB"/>
              </w:rPr>
            </w:pPr>
            <w:r w:rsidRPr="00A75534">
              <w:rPr>
                <w:rFonts w:ascii="Verdana" w:hAnsi="Verdana" w:cs="Arial"/>
                <w:b/>
                <w:bCs/>
                <w:color w:val="645A50"/>
                <w:sz w:val="12"/>
                <w:szCs w:val="12"/>
                <w:lang w:val="en-GB"/>
              </w:rPr>
              <w:t xml:space="preserve">Bike Sports: </w:t>
            </w:r>
            <w:r w:rsidRPr="00A75534">
              <w:rPr>
                <w:rFonts w:ascii="Verdana" w:hAnsi="Verdana" w:cs="Arial"/>
                <w:color w:val="645A50"/>
                <w:sz w:val="12"/>
                <w:szCs w:val="12"/>
                <w:lang w:val="en-GB"/>
              </w:rPr>
              <w:t xml:space="preserve">Stephanie </w:t>
            </w:r>
            <w:proofErr w:type="spellStart"/>
            <w:r w:rsidRPr="00A75534">
              <w:rPr>
                <w:rFonts w:ascii="Verdana" w:hAnsi="Verdana" w:cs="Arial"/>
                <w:color w:val="645A50"/>
                <w:sz w:val="12"/>
                <w:szCs w:val="12"/>
                <w:lang w:val="en-GB"/>
              </w:rPr>
              <w:t>Herrling</w:t>
            </w:r>
            <w:proofErr w:type="spellEnd"/>
          </w:p>
          <w:p w:rsidR="00A75534" w:rsidRPr="00A75534" w:rsidRDefault="00A75534" w:rsidP="00A75534">
            <w:pPr>
              <w:tabs>
                <w:tab w:val="center" w:pos="4536"/>
                <w:tab w:val="right" w:pos="9072"/>
              </w:tabs>
              <w:ind w:left="-113"/>
              <w:rPr>
                <w:rFonts w:ascii="Verdana" w:hAnsi="Verdana" w:cs="Arial"/>
                <w:color w:val="645A50"/>
                <w:sz w:val="12"/>
                <w:szCs w:val="12"/>
                <w:u w:val="single"/>
                <w:lang w:val="en-GB"/>
              </w:rPr>
            </w:pPr>
            <w:r w:rsidRPr="00A75534">
              <w:rPr>
                <w:rFonts w:ascii="Verdana" w:hAnsi="Verdana" w:cs="Arial"/>
                <w:color w:val="645A50"/>
                <w:sz w:val="12"/>
                <w:szCs w:val="12"/>
                <w:lang w:val="en-GB"/>
              </w:rPr>
              <w:t xml:space="preserve">Tel.: +49 (0)7542 5306-123 | </w:t>
            </w:r>
            <w:hyperlink r:id="rId9" w:history="1">
              <w:r w:rsidRPr="00A75534">
                <w:rPr>
                  <w:rFonts w:ascii="Verdana" w:hAnsi="Verdana" w:cs="Arial"/>
                  <w:color w:val="645A50"/>
                  <w:sz w:val="12"/>
                  <w:szCs w:val="12"/>
                  <w:u w:val="single"/>
                  <w:lang w:val="en-GB"/>
                </w:rPr>
                <w:t>stephanie.herrling@vaude.com</w:t>
              </w:r>
            </w:hyperlink>
          </w:p>
          <w:p w:rsidR="00A75534" w:rsidRPr="00A75534" w:rsidRDefault="00A75534" w:rsidP="00A75534">
            <w:pPr>
              <w:autoSpaceDE w:val="0"/>
              <w:autoSpaceDN w:val="0"/>
              <w:adjustRightInd w:val="0"/>
              <w:ind w:left="-113"/>
              <w:rPr>
                <w:rFonts w:ascii="Verdana" w:hAnsi="Verdana" w:cs="Arial"/>
                <w:color w:val="645A50"/>
                <w:sz w:val="12"/>
                <w:szCs w:val="12"/>
                <w:lang w:val="en-GB"/>
              </w:rPr>
            </w:pPr>
          </w:p>
          <w:p w:rsidR="00A75534" w:rsidRPr="00A75534" w:rsidRDefault="00A75534" w:rsidP="00A75534">
            <w:pPr>
              <w:autoSpaceDE w:val="0"/>
              <w:autoSpaceDN w:val="0"/>
              <w:adjustRightInd w:val="0"/>
              <w:ind w:hanging="136"/>
              <w:rPr>
                <w:rFonts w:ascii="Verdana" w:hAnsi="Verdana" w:cs="Arial"/>
                <w:color w:val="645A50"/>
                <w:sz w:val="12"/>
                <w:szCs w:val="12"/>
                <w:lang w:val="en-GB"/>
              </w:rPr>
            </w:pPr>
            <w:r w:rsidRPr="00A75534">
              <w:rPr>
                <w:rFonts w:ascii="Verdana" w:hAnsi="Verdana" w:cs="Arial"/>
                <w:b/>
                <w:bCs/>
                <w:color w:val="645A50"/>
                <w:sz w:val="12"/>
                <w:szCs w:val="12"/>
                <w:lang w:val="en-GB"/>
              </w:rPr>
              <w:t xml:space="preserve">Company &amp; CSR: </w:t>
            </w:r>
            <w:r w:rsidRPr="00A75534">
              <w:rPr>
                <w:rFonts w:ascii="Verdana" w:hAnsi="Verdana" w:cs="Arial"/>
                <w:color w:val="645A50"/>
                <w:sz w:val="12"/>
                <w:szCs w:val="12"/>
                <w:lang w:val="en-GB"/>
              </w:rPr>
              <w:t>Birgit Weber</w:t>
            </w:r>
          </w:p>
          <w:p w:rsidR="00A75534" w:rsidRPr="00A75534" w:rsidRDefault="00A75534" w:rsidP="00A75534">
            <w:pPr>
              <w:ind w:left="-113"/>
              <w:rPr>
                <w:rFonts w:ascii="Verdana" w:hAnsi="Verdana"/>
                <w:b/>
                <w:color w:val="645A50"/>
                <w:sz w:val="12"/>
                <w:szCs w:val="12"/>
                <w:u w:val="single"/>
                <w:lang w:val="en-GB"/>
              </w:rPr>
            </w:pPr>
            <w:r w:rsidRPr="00A75534">
              <w:rPr>
                <w:rFonts w:ascii="Verdana" w:hAnsi="Verdana" w:cs="Arial"/>
                <w:color w:val="645A50"/>
                <w:sz w:val="12"/>
                <w:szCs w:val="12"/>
                <w:lang w:val="en-GB"/>
              </w:rPr>
              <w:t xml:space="preserve">Tel.: +49 (0)7542 5306-173 | </w:t>
            </w:r>
            <w:hyperlink r:id="rId10" w:history="1">
              <w:r w:rsidRPr="00A75534">
                <w:rPr>
                  <w:rFonts w:ascii="Verdana" w:hAnsi="Verdana" w:cs="Arial"/>
                  <w:color w:val="645A50"/>
                  <w:sz w:val="12"/>
                  <w:szCs w:val="12"/>
                  <w:u w:val="single"/>
                  <w:lang w:val="en-GB"/>
                </w:rPr>
                <w:t>birgit.weber@vaude.com</w:t>
              </w:r>
            </w:hyperlink>
          </w:p>
        </w:tc>
      </w:tr>
    </w:tbl>
    <w:p w:rsidR="00CB36E7" w:rsidRDefault="00CB36E7" w:rsidP="00EC4C77">
      <w:pPr>
        <w:pBdr>
          <w:top w:val="nil"/>
          <w:left w:val="nil"/>
          <w:bottom w:val="nil"/>
          <w:right w:val="nil"/>
          <w:between w:val="nil"/>
        </w:pBdr>
        <w:spacing w:after="120" w:line="360" w:lineRule="auto"/>
        <w:jc w:val="both"/>
        <w:rPr>
          <w:rFonts w:ascii="Verdana" w:eastAsia="Verdana" w:hAnsi="Verdana" w:cs="Verdana"/>
          <w:color w:val="000000"/>
        </w:rPr>
      </w:pPr>
    </w:p>
    <w:sectPr w:rsidR="00CB36E7" w:rsidSect="00EC4C77">
      <w:headerReference w:type="default" r:id="rId11"/>
      <w:footerReference w:type="even" r:id="rId12"/>
      <w:footerReference w:type="default" r:id="rId13"/>
      <w:headerReference w:type="first" r:id="rId14"/>
      <w:footerReference w:type="first" r:id="rId15"/>
      <w:type w:val="continuous"/>
      <w:pgSz w:w="11907" w:h="16840"/>
      <w:pgMar w:top="2552" w:right="2268" w:bottom="1701" w:left="1418" w:header="720" w:footer="4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D7E" w:rsidRDefault="00520D7E">
      <w:r>
        <w:separator/>
      </w:r>
    </w:p>
  </w:endnote>
  <w:endnote w:type="continuationSeparator" w:id="0">
    <w:p w:rsidR="00520D7E" w:rsidRDefault="0052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6E7" w:rsidRDefault="00CB36E7">
    <w:pPr>
      <w:pBdr>
        <w:top w:val="nil"/>
        <w:left w:val="nil"/>
        <w:bottom w:val="nil"/>
        <w:right w:val="nil"/>
        <w:between w:val="nil"/>
      </w:pBdr>
      <w:tabs>
        <w:tab w:val="center" w:pos="4536"/>
        <w:tab w:val="right" w:pos="9072"/>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C70" w:rsidRPr="00137061" w:rsidRDefault="00611C70" w:rsidP="00611C70">
    <w:pPr>
      <w:pStyle w:val="Fuzeile"/>
      <w:jc w:val="both"/>
      <w:rPr>
        <w:rFonts w:ascii="Univers" w:hAnsi="Univers"/>
        <w:sz w:val="16"/>
        <w:lang w:val="en-US"/>
      </w:rPr>
    </w:pPr>
    <w:r>
      <w:rPr>
        <w:noProof/>
      </w:rP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10795</wp:posOffset>
              </wp:positionV>
              <wp:extent cx="3599815" cy="46990"/>
              <wp:effectExtent l="0" t="0" r="635"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9815" cy="46990"/>
                      </a:xfrm>
                      <a:prstGeom prst="rect">
                        <a:avLst/>
                      </a:prstGeom>
                      <a:solidFill>
                        <a:srgbClr val="E9600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215AD" id="Rechteck 5" o:spid="_x0000_s1026" style="position:absolute;margin-left:-4.25pt;margin-top:.85pt;width:283.4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" fillcolor="#e9600f" stroked="f" strokeweight="2pt">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3546475</wp:posOffset>
              </wp:positionH>
              <wp:positionV relativeFrom="paragraph">
                <wp:posOffset>10795</wp:posOffset>
              </wp:positionV>
              <wp:extent cx="1800225" cy="46990"/>
              <wp:effectExtent l="0" t="0" r="9525"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46990"/>
                      </a:xfrm>
                      <a:prstGeom prst="rect">
                        <a:avLst/>
                      </a:prstGeom>
                      <a:solidFill>
                        <a:srgbClr val="9212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0C0E4" id="Rechteck 4" o:spid="_x0000_s1026" style="position:absolute;margin-left:279.25pt;margin-top:.85pt;width:141.75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" fillcolor="#921215" stroked="f" strokeweight="2pt">
              <v:path arrowok="t"/>
            </v:rect>
          </w:pict>
        </mc:Fallback>
      </mc:AlternateContent>
    </w:r>
  </w:p>
  <w:p w:rsidR="00611C70" w:rsidRDefault="00611C70" w:rsidP="00611C70">
    <w:pPr>
      <w:tabs>
        <w:tab w:val="left" w:pos="4536"/>
        <w:tab w:val="left" w:pos="9072"/>
      </w:tabs>
      <w:autoSpaceDE w:val="0"/>
      <w:autoSpaceDN w:val="0"/>
      <w:adjustRightInd w:val="0"/>
      <w:jc w:val="both"/>
      <w:rPr>
        <w:rFonts w:ascii="Verdana" w:hAnsi="Verdana" w:cs="Calibri"/>
        <w:sz w:val="12"/>
        <w:szCs w:val="12"/>
      </w:rPr>
    </w:pPr>
    <w:r w:rsidRPr="00F36192">
      <w:rPr>
        <w:rFonts w:ascii="Verdana" w:hAnsi="Verdana" w:cs="Calibri"/>
        <w:sz w:val="12"/>
        <w:szCs w:val="12"/>
      </w:rPr>
      <w:t xml:space="preserve">VAUDE Newsroom: </w:t>
    </w:r>
    <w:r w:rsidRPr="00611C70">
      <w:rPr>
        <w:rFonts w:ascii="Verdana" w:hAnsi="Verdana" w:cs="Calibri"/>
        <w:sz w:val="12"/>
        <w:szCs w:val="12"/>
      </w:rPr>
      <w:t>https://www.vaude.com/en-INT/Company/Media/</w:t>
    </w:r>
  </w:p>
  <w:p w:rsidR="00611C70" w:rsidRPr="002D026B" w:rsidRDefault="00611C70" w:rsidP="00611C70">
    <w:pPr>
      <w:tabs>
        <w:tab w:val="left" w:pos="4536"/>
        <w:tab w:val="left" w:pos="9072"/>
      </w:tabs>
      <w:autoSpaceDE w:val="0"/>
      <w:autoSpaceDN w:val="0"/>
      <w:adjustRightInd w:val="0"/>
      <w:jc w:val="both"/>
      <w:rPr>
        <w:rFonts w:ascii="Verdana" w:hAnsi="Verdana" w:cs="Calibri"/>
        <w:sz w:val="12"/>
        <w:szCs w:val="12"/>
      </w:rPr>
    </w:pPr>
  </w:p>
  <w:p w:rsidR="00CB36E7" w:rsidRPr="00611C70" w:rsidRDefault="00611C70" w:rsidP="00611C70">
    <w:pPr>
      <w:jc w:val="both"/>
      <w:rPr>
        <w:rFonts w:ascii="Verdana" w:hAnsi="Verdana"/>
        <w:sz w:val="12"/>
        <w:szCs w:val="12"/>
      </w:rPr>
    </w:pPr>
    <w:r>
      <w:rPr>
        <w:rFonts w:ascii="Verdana" w:hAnsi="Verdana"/>
        <w:sz w:val="12"/>
        <w:szCs w:val="12"/>
      </w:rPr>
      <w:t xml:space="preserve">VAUDE makes functional and innovative products for mountain and biking sports activities. </w:t>
    </w:r>
    <w:r w:rsidRPr="00BC2D7C">
      <w:rPr>
        <w:rFonts w:ascii="Verdana" w:hAnsi="Verdana"/>
        <w:sz w:val="12"/>
        <w:szCs w:val="12"/>
      </w:rPr>
      <w:t xml:space="preserve">As a sustainable innovative outdoor </w:t>
    </w:r>
    <w:r w:rsidR="00115F4E">
      <w:rPr>
        <w:rFonts w:ascii="Verdana" w:hAnsi="Verdana"/>
        <w:sz w:val="12"/>
        <w:szCs w:val="12"/>
      </w:rPr>
      <w:br/>
    </w:r>
    <w:r w:rsidRPr="00BC2D7C">
      <w:rPr>
        <w:rFonts w:ascii="Verdana" w:hAnsi="Verdana"/>
        <w:sz w:val="12"/>
        <w:szCs w:val="12"/>
      </w:rPr>
      <w:t>outfitter, VAUDE is contributing to making the world a better place so that the people of tomorrow can enjoy nature with a clean conscience. </w:t>
    </w:r>
    <w:r>
      <w:rPr>
        <w:rFonts w:ascii="Verdana" w:hAnsi="Verdana"/>
        <w:sz w:val="12"/>
        <w:szCs w:val="12"/>
      </w:rPr>
      <w:t>In doing so, the family-owned company sets ecological and social standards worldwide. VAUDE (pronounced [</w:t>
    </w:r>
    <w:proofErr w:type="spellStart"/>
    <w:r>
      <w:rPr>
        <w:rFonts w:ascii="Verdana" w:hAnsi="Verdana"/>
        <w:sz w:val="12"/>
        <w:szCs w:val="12"/>
      </w:rPr>
      <w:t>fau’de</w:t>
    </w:r>
    <w:proofErr w:type="spellEnd"/>
    <w:r>
      <w:rPr>
        <w:rFonts w:ascii="Verdana" w:hAnsi="Verdana"/>
        <w:sz w:val="12"/>
        <w:szCs w:val="12"/>
      </w:rPr>
      <w:t xml:space="preserve">]) </w:t>
    </w:r>
    <w:r w:rsidR="00115F4E">
      <w:rPr>
        <w:rFonts w:ascii="Verdana" w:hAnsi="Verdana"/>
        <w:sz w:val="12"/>
        <w:szCs w:val="12"/>
      </w:rPr>
      <w:br/>
    </w:r>
    <w:r>
      <w:rPr>
        <w:rFonts w:ascii="Verdana" w:hAnsi="Verdana"/>
        <w:sz w:val="12"/>
        <w:szCs w:val="12"/>
      </w:rPr>
      <w:t xml:space="preserve">stands for environmentally-friendly products made from fair manufacturing. At the company headquarters near the southern German town of </w:t>
    </w:r>
    <w:proofErr w:type="spellStart"/>
    <w:r>
      <w:rPr>
        <w:rFonts w:ascii="Verdana" w:hAnsi="Verdana"/>
        <w:sz w:val="12"/>
        <w:szCs w:val="12"/>
      </w:rPr>
      <w:t>Tettnang</w:t>
    </w:r>
    <w:proofErr w:type="spellEnd"/>
    <w:r>
      <w:rPr>
        <w:rFonts w:ascii="Verdana" w:hAnsi="Verdana"/>
        <w:sz w:val="12"/>
        <w:szCs w:val="12"/>
      </w:rPr>
      <w:t>, the company employs approximately 500 people.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6E7" w:rsidRDefault="001B01D9">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hAnsi="Arial"/>
        <w:color w:val="000000"/>
        <w:sz w:val="16"/>
        <w:szCs w:val="16"/>
      </w:rPr>
      <w:t xml:space="preserve"> VAUDE Newsroom: http://www.vaude.com/de-DE/presse-oxid/</w:t>
    </w:r>
    <w:r>
      <w:rPr>
        <w:noProof/>
        <w:lang w:val="de-DE"/>
      </w:rPr>
      <w:drawing>
        <wp:anchor distT="0" distB="0" distL="0" distR="0" simplePos="0" relativeHeight="251658240" behindDoc="0" locked="0" layoutInCell="1" hidden="0" allowOverlap="1">
          <wp:simplePos x="0" y="0"/>
          <wp:positionH relativeFrom="margin">
            <wp:posOffset>5471795</wp:posOffset>
          </wp:positionH>
          <wp:positionV relativeFrom="paragraph">
            <wp:posOffset>3810</wp:posOffset>
          </wp:positionV>
          <wp:extent cx="1012190" cy="1012190"/>
          <wp:effectExtent l="0" t="0" r="0" b="0"/>
          <wp:wrapSquare wrapText="bothSides" distT="0" distB="0" distL="0" distR="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12190" cy="1012190"/>
                  </a:xfrm>
                  <a:prstGeom prst="rect">
                    <a:avLst/>
                  </a:prstGeom>
                  <a:ln/>
                </pic:spPr>
              </pic:pic>
            </a:graphicData>
          </a:graphic>
        </wp:anchor>
      </w:drawing>
    </w:r>
  </w:p>
  <w:p w:rsidR="00CB36E7" w:rsidRDefault="001B01D9">
    <w:pPr>
      <w:pBdr>
        <w:top w:val="nil"/>
        <w:left w:val="nil"/>
        <w:bottom w:val="nil"/>
        <w:right w:val="nil"/>
        <w:between w:val="nil"/>
      </w:pBdr>
      <w:tabs>
        <w:tab w:val="center" w:pos="4536"/>
        <w:tab w:val="right" w:pos="9072"/>
      </w:tabs>
      <w:rPr>
        <w:color w:val="000000"/>
        <w:sz w:val="16"/>
        <w:szCs w:val="16"/>
      </w:rPr>
    </w:pPr>
    <w:r>
      <w:rPr>
        <w:noProof/>
        <w:lang w:val="de-DE"/>
      </w:rPr>
      <mc:AlternateContent>
        <mc:Choice Requires="wps">
          <w:drawing>
            <wp:anchor distT="0" distB="0" distL="114300" distR="114300" simplePos="0" relativeHeight="251659264" behindDoc="0" locked="0" layoutInCell="1" hidden="0" allowOverlap="1">
              <wp:simplePos x="0" y="0"/>
              <wp:positionH relativeFrom="margin">
                <wp:posOffset>-50799</wp:posOffset>
              </wp:positionH>
              <wp:positionV relativeFrom="paragraph">
                <wp:posOffset>0</wp:posOffset>
              </wp:positionV>
              <wp:extent cx="3609340" cy="56515"/>
              <wp:effectExtent l="0" t="0" r="0" b="0"/>
              <wp:wrapNone/>
              <wp:docPr id="3" name="Rechteck 3"/>
              <wp:cNvGraphicFramePr/>
              <a:graphic xmlns:a="http://schemas.openxmlformats.org/drawingml/2006/main">
                <a:graphicData uri="http://schemas.microsoft.com/office/word/2010/wordprocessingShape">
                  <wps:wsp>
                    <wps:cNvSpPr/>
                    <wps:spPr>
                      <a:xfrm>
                        <a:off x="3546093" y="3756505"/>
                        <a:ext cx="3599815" cy="46990"/>
                      </a:xfrm>
                      <a:prstGeom prst="rect">
                        <a:avLst/>
                      </a:prstGeom>
                      <a:solidFill>
                        <a:srgbClr val="E9600F"/>
                      </a:solidFill>
                      <a:ln>
                        <a:noFill/>
                      </a:ln>
                    </wps:spPr>
                    <wps:txbx>
                      <w:txbxContent>
                        <w:p w:rsidR="00CB36E7" w:rsidRDefault="00CB36E7">
                          <w:pPr>
                            <w:textDirection w:val="btLr"/>
                          </w:pPr>
                        </w:p>
                      </w:txbxContent>
                    </wps:txbx>
                    <wps:bodyPr spcFirstLastPara="1" wrap="square" lIns="91425" tIns="91425" rIns="91425" bIns="91425" anchor="ctr" anchorCtr="0"/>
                  </wps:wsp>
                </a:graphicData>
              </a:graphic>
            </wp:anchor>
          </w:drawing>
        </mc:Choice>
        <mc:Fallback>
          <w:pict>
            <v:rect id="Rechteck 3" o:spid="_x0000_s1027" style="position:absolute;margin-left:-4pt;margin-top:0;width:284.2pt;height:4.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" fillcolor="#e9600f" stroked="f">
              <v:textbox inset="2.53958mm,2.53958mm,2.53958mm,2.53958mm">
                <w:txbxContent>
                  <w:p w:rsidR="00CB36E7" w:rsidRDefault="00CB36E7">
                    <w:pPr>
                      <w:textDirection w:val="btLr"/>
                    </w:pPr>
                  </w:p>
                </w:txbxContent>
              </v:textbox>
              <w10:wrap anchorx="margin"/>
            </v:rect>
          </w:pict>
        </mc:Fallback>
      </mc:AlternateContent>
    </w:r>
    <w:r>
      <w:rPr>
        <w:noProof/>
        <w:lang w:val="de-DE"/>
      </w:rPr>
      <mc:AlternateContent>
        <mc:Choice Requires="wps">
          <w:drawing>
            <wp:anchor distT="0" distB="0" distL="114300" distR="114300" simplePos="0" relativeHeight="251661312" behindDoc="0" locked="0" layoutInCell="1" hidden="0" allowOverlap="1">
              <wp:simplePos x="0" y="0"/>
              <wp:positionH relativeFrom="margin">
                <wp:posOffset>3530600</wp:posOffset>
              </wp:positionH>
              <wp:positionV relativeFrom="paragraph">
                <wp:posOffset>0</wp:posOffset>
              </wp:positionV>
              <wp:extent cx="1809750" cy="56515"/>
              <wp:effectExtent l="0" t="0" r="0" b="0"/>
              <wp:wrapNone/>
              <wp:docPr id="1" name="Rechteck 1"/>
              <wp:cNvGraphicFramePr/>
              <a:graphic xmlns:a="http://schemas.openxmlformats.org/drawingml/2006/main">
                <a:graphicData uri="http://schemas.microsoft.com/office/word/2010/wordprocessingShape">
                  <wps:wsp>
                    <wps:cNvSpPr/>
                    <wps:spPr>
                      <a:xfrm>
                        <a:off x="4445888" y="3756505"/>
                        <a:ext cx="1800225" cy="46990"/>
                      </a:xfrm>
                      <a:prstGeom prst="rect">
                        <a:avLst/>
                      </a:prstGeom>
                      <a:solidFill>
                        <a:srgbClr val="921215"/>
                      </a:solidFill>
                      <a:ln>
                        <a:noFill/>
                      </a:ln>
                    </wps:spPr>
                    <wps:txbx>
                      <w:txbxContent>
                        <w:p w:rsidR="00CB36E7" w:rsidRDefault="00CB36E7">
                          <w:pPr>
                            <w:textDirection w:val="btLr"/>
                          </w:pPr>
                        </w:p>
                      </w:txbxContent>
                    </wps:txbx>
                    <wps:bodyPr spcFirstLastPara="1" wrap="square" lIns="91425" tIns="91425" rIns="91425" bIns="91425" anchor="ctr" anchorCtr="0"/>
                  </wps:wsp>
                </a:graphicData>
              </a:graphic>
            </wp:anchor>
          </w:drawing>
        </mc:Choice>
        <mc:Fallback>
          <w:pict>
            <v:rect id="Rechteck 1" o:spid="_x0000_s1028" style="position:absolute;margin-left:278pt;margin-top:0;width:142.5pt;height:4.4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" fillcolor="#921215" stroked="f">
              <v:textbox inset="2.53958mm,2.53958mm,2.53958mm,2.53958mm">
                <w:txbxContent>
                  <w:p w:rsidR="00CB36E7" w:rsidRDefault="00CB36E7">
                    <w:pPr>
                      <w:textDirection w:val="btLr"/>
                    </w:pPr>
                  </w:p>
                </w:txbxContent>
              </v:textbox>
              <w10:wrap anchorx="margin"/>
            </v:rect>
          </w:pict>
        </mc:Fallback>
      </mc:AlternateContent>
    </w:r>
  </w:p>
  <w:p w:rsidR="00CB36E7" w:rsidRDefault="00CB36E7">
    <w:pPr>
      <w:tabs>
        <w:tab w:val="left" w:pos="4536"/>
        <w:tab w:val="left" w:pos="9072"/>
      </w:tabs>
      <w:jc w:val="both"/>
      <w:rPr>
        <w:rFonts w:ascii="Arial" w:eastAsia="Arial" w:hAnsi="Arial" w:cs="Arial"/>
        <w:color w:val="A2A2A2"/>
        <w:sz w:val="12"/>
        <w:szCs w:val="12"/>
      </w:rPr>
    </w:pPr>
  </w:p>
  <w:p w:rsidR="00CB36E7" w:rsidRDefault="00CB36E7">
    <w:pPr>
      <w:tabs>
        <w:tab w:val="left" w:pos="4536"/>
        <w:tab w:val="left" w:pos="9072"/>
      </w:tabs>
      <w:jc w:val="both"/>
      <w:rPr>
        <w:rFonts w:ascii="Arial" w:eastAsia="Arial" w:hAnsi="Arial" w:cs="Arial"/>
        <w:color w:val="A2A2A2"/>
        <w:sz w:val="12"/>
        <w:szCs w:val="12"/>
      </w:rPr>
    </w:pPr>
  </w:p>
  <w:p w:rsidR="00CB36E7" w:rsidRDefault="001B01D9">
    <w:pPr>
      <w:tabs>
        <w:tab w:val="left" w:pos="4536"/>
        <w:tab w:val="left" w:pos="9072"/>
      </w:tabs>
      <w:jc w:val="both"/>
      <w:rPr>
        <w:sz w:val="12"/>
        <w:szCs w:val="12"/>
      </w:rPr>
    </w:pPr>
    <w:r>
      <w:rPr>
        <w:rFonts w:ascii="Arial" w:hAnsi="Arial"/>
        <w:color w:val="A2A2A2"/>
        <w:sz w:val="12"/>
        <w:szCs w:val="12"/>
      </w:rPr>
      <w:t xml:space="preserve">VAUDE is Europe’s environmentally friendly outdoor supplier with high performance products for mountain and bike sports. Our modern family-run company based in </w:t>
    </w:r>
    <w:proofErr w:type="spellStart"/>
    <w:r>
      <w:rPr>
        <w:rFonts w:ascii="Arial" w:hAnsi="Arial"/>
        <w:color w:val="A2A2A2"/>
        <w:sz w:val="12"/>
        <w:szCs w:val="12"/>
      </w:rPr>
      <w:t>Tettnang</w:t>
    </w:r>
    <w:proofErr w:type="spellEnd"/>
    <w:r>
      <w:rPr>
        <w:rFonts w:ascii="Arial" w:hAnsi="Arial"/>
        <w:color w:val="A2A2A2"/>
        <w:sz w:val="12"/>
        <w:szCs w:val="12"/>
      </w:rPr>
      <w:t>, a small town in southern Germany, meets the highest environmental standards. The VAUDE team consists of 1,600 employees worldwide – 600 of whom work in southern Germany (together with the affiliate brand EDELRID) – along with numerous retailers and thousands of enthusiastic consumers. VAUDE (pronounced [</w:t>
    </w:r>
    <w:proofErr w:type="spellStart"/>
    <w:r>
      <w:rPr>
        <w:rFonts w:ascii="Arial" w:hAnsi="Arial"/>
        <w:color w:val="A2A2A2"/>
        <w:sz w:val="12"/>
        <w:szCs w:val="12"/>
      </w:rPr>
      <w:t>fau</w:t>
    </w:r>
    <w:proofErr w:type="spellEnd"/>
    <w:r>
      <w:rPr>
        <w:rFonts w:ascii="Arial" w:hAnsi="Arial"/>
        <w:color w:val="A2A2A2"/>
        <w:sz w:val="12"/>
        <w:szCs w:val="12"/>
      </w:rPr>
      <w:t>’ de]) stands for quality products, innovative technology and responsible conduct.</w:t>
    </w:r>
  </w:p>
  <w:p w:rsidR="00CB36E7" w:rsidRDefault="00CB36E7">
    <w:pPr>
      <w:pBdr>
        <w:top w:val="nil"/>
        <w:left w:val="nil"/>
        <w:bottom w:val="nil"/>
        <w:right w:val="nil"/>
        <w:between w:val="nil"/>
      </w:pBdr>
      <w:tabs>
        <w:tab w:val="center" w:pos="4536"/>
        <w:tab w:val="right" w:pos="9072"/>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D7E" w:rsidRDefault="00520D7E">
      <w:r>
        <w:separator/>
      </w:r>
    </w:p>
  </w:footnote>
  <w:footnote w:type="continuationSeparator" w:id="0">
    <w:p w:rsidR="00520D7E" w:rsidRDefault="0052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6E7" w:rsidRDefault="001B01D9">
    <w:pPr>
      <w:tabs>
        <w:tab w:val="right" w:pos="7371"/>
      </w:tabs>
      <w:rPr>
        <w:rFonts w:ascii="Verdana" w:eastAsia="Verdana" w:hAnsi="Verdana" w:cs="Verdana"/>
        <w:sz w:val="16"/>
        <w:szCs w:val="16"/>
      </w:rPr>
    </w:pPr>
    <w:r>
      <w:rPr>
        <w:rFonts w:ascii="Verdana" w:hAnsi="Verdana"/>
        <w:sz w:val="16"/>
        <w:szCs w:val="16"/>
      </w:rPr>
      <w:t xml:space="preserve">Page </w:t>
    </w:r>
    <w:r>
      <w:rPr>
        <w:rFonts w:ascii="Verdana" w:eastAsia="Verdana" w:hAnsi="Verdana" w:cs="Verdana"/>
        <w:b/>
        <w:sz w:val="16"/>
        <w:szCs w:val="16"/>
      </w:rPr>
      <w:fldChar w:fldCharType="begin"/>
    </w:r>
    <w:r>
      <w:rPr>
        <w:rFonts w:ascii="Verdana" w:eastAsia="Verdana" w:hAnsi="Verdana" w:cs="Verdana"/>
        <w:b/>
        <w:sz w:val="16"/>
        <w:szCs w:val="16"/>
      </w:rPr>
      <w:instrText>PAGE</w:instrText>
    </w:r>
    <w:r>
      <w:rPr>
        <w:rFonts w:ascii="Verdana" w:eastAsia="Verdana" w:hAnsi="Verdana" w:cs="Verdana"/>
        <w:b/>
        <w:sz w:val="16"/>
        <w:szCs w:val="16"/>
      </w:rPr>
      <w:fldChar w:fldCharType="separate"/>
    </w:r>
    <w:r w:rsidR="00041807">
      <w:rPr>
        <w:rFonts w:ascii="Verdana" w:eastAsia="Verdana" w:hAnsi="Verdana" w:cs="Verdana"/>
        <w:b/>
        <w:noProof/>
        <w:sz w:val="16"/>
        <w:szCs w:val="16"/>
      </w:rPr>
      <w:t>2</w:t>
    </w:r>
    <w:r>
      <w:rPr>
        <w:rFonts w:ascii="Verdana" w:eastAsia="Verdana" w:hAnsi="Verdana" w:cs="Verdana"/>
        <w:b/>
        <w:sz w:val="16"/>
        <w:szCs w:val="16"/>
      </w:rPr>
      <w:fldChar w:fldCharType="end"/>
    </w:r>
    <w:r>
      <w:rPr>
        <w:rFonts w:ascii="Verdana" w:hAnsi="Verdana"/>
        <w:sz w:val="16"/>
        <w:szCs w:val="16"/>
      </w:rPr>
      <w:t xml:space="preserve"> of </w:t>
    </w:r>
    <w:r>
      <w:rPr>
        <w:rFonts w:ascii="Verdana" w:eastAsia="Verdana" w:hAnsi="Verdana" w:cs="Verdana"/>
        <w:b/>
        <w:sz w:val="16"/>
        <w:szCs w:val="16"/>
      </w:rPr>
      <w:fldChar w:fldCharType="begin"/>
    </w:r>
    <w:r>
      <w:rPr>
        <w:rFonts w:ascii="Verdana" w:eastAsia="Verdana" w:hAnsi="Verdana" w:cs="Verdana"/>
        <w:b/>
        <w:sz w:val="16"/>
        <w:szCs w:val="16"/>
      </w:rPr>
      <w:instrText>NUMPAGES</w:instrText>
    </w:r>
    <w:r>
      <w:rPr>
        <w:rFonts w:ascii="Verdana" w:eastAsia="Verdana" w:hAnsi="Verdana" w:cs="Verdana"/>
        <w:b/>
        <w:sz w:val="16"/>
        <w:szCs w:val="16"/>
      </w:rPr>
      <w:fldChar w:fldCharType="separate"/>
    </w:r>
    <w:r w:rsidR="00041807">
      <w:rPr>
        <w:rFonts w:ascii="Verdana" w:eastAsia="Verdana" w:hAnsi="Verdana" w:cs="Verdana"/>
        <w:b/>
        <w:noProof/>
        <w:sz w:val="16"/>
        <w:szCs w:val="16"/>
      </w:rPr>
      <w:t>3</w:t>
    </w:r>
    <w:r>
      <w:rPr>
        <w:rFonts w:ascii="Verdana" w:eastAsia="Verdana" w:hAnsi="Verdana" w:cs="Verdana"/>
        <w:b/>
        <w:sz w:val="16"/>
        <w:szCs w:val="16"/>
      </w:rPr>
      <w:fldChar w:fldCharType="end"/>
    </w:r>
    <w:r>
      <w:rPr>
        <w:noProof/>
        <w:lang w:val="de-DE"/>
      </w:rPr>
      <w:drawing>
        <wp:anchor distT="0" distB="0" distL="114300" distR="114300" simplePos="0" relativeHeight="251658752" behindDoc="0" locked="0" layoutInCell="1" hidden="0" allowOverlap="1">
          <wp:simplePos x="0" y="0"/>
          <wp:positionH relativeFrom="margin">
            <wp:posOffset>3768725</wp:posOffset>
          </wp:positionH>
          <wp:positionV relativeFrom="paragraph">
            <wp:posOffset>59055</wp:posOffset>
          </wp:positionV>
          <wp:extent cx="2311200" cy="518400"/>
          <wp:effectExtent l="0" t="0" r="0" b="0"/>
          <wp:wrapNone/>
          <wp:docPr id="9" name="image1.jpg" descr="Beschreibung: Beschreibung: Beschreibung: H:\16 Marketing\CI Corporate Identity\CD Corporate Design\PO Powerpoints\Input\VAUDE-Logo-mit-Claim.jpg"/>
          <wp:cNvGraphicFramePr/>
          <a:graphic xmlns:a="http://schemas.openxmlformats.org/drawingml/2006/main">
            <a:graphicData uri="http://schemas.openxmlformats.org/drawingml/2006/picture">
              <pic:pic xmlns:pic="http://schemas.openxmlformats.org/drawingml/2006/picture">
                <pic:nvPicPr>
                  <pic:cNvPr id="0" name="image1.jpg" descr="Beschreibung: Beschreibung: Beschreibung: H:\16 Marketing\CI Corporate Identity\CD Corporate Design\PO Powerpoints\Input\VAUDE-Logo-mit-Claim.jpg"/>
                  <pic:cNvPicPr preferRelativeResize="0"/>
                </pic:nvPicPr>
                <pic:blipFill>
                  <a:blip r:embed="rId1"/>
                  <a:srcRect/>
                  <a:stretch>
                    <a:fillRect/>
                  </a:stretch>
                </pic:blipFill>
                <pic:spPr>
                  <a:xfrm>
                    <a:off x="0" y="0"/>
                    <a:ext cx="2311200" cy="518400"/>
                  </a:xfrm>
                  <a:prstGeom prst="rect">
                    <a:avLst/>
                  </a:prstGeom>
                  <a:ln/>
                </pic:spPr>
              </pic:pic>
            </a:graphicData>
          </a:graphic>
        </wp:anchor>
      </w:drawing>
    </w:r>
  </w:p>
  <w:p w:rsidR="00CB36E7" w:rsidRDefault="00CB36E7">
    <w:pPr>
      <w:tabs>
        <w:tab w:val="right" w:pos="7371"/>
      </w:tabs>
      <w:rPr>
        <w:rFonts w:ascii="Verdana" w:eastAsia="Verdana" w:hAnsi="Verdana" w:cs="Verdana"/>
        <w:sz w:val="16"/>
        <w:szCs w:val="16"/>
      </w:rPr>
    </w:pPr>
  </w:p>
  <w:p w:rsidR="00CB36E7" w:rsidRDefault="00A41C73">
    <w:pPr>
      <w:tabs>
        <w:tab w:val="right" w:pos="7371"/>
      </w:tabs>
      <w:rPr>
        <w:rFonts w:ascii="Verdana" w:eastAsia="Verdana" w:hAnsi="Verdana" w:cs="Verdana"/>
        <w:sz w:val="16"/>
        <w:szCs w:val="16"/>
      </w:rPr>
    </w:pPr>
    <w:r>
      <w:rPr>
        <w:rFonts w:ascii="Verdana" w:hAnsi="Verdana"/>
        <w:color w:val="222222"/>
        <w:sz w:val="16"/>
        <w:szCs w:val="16"/>
      </w:rPr>
      <w:t>Winter Season 2019/20 – Mountain Sports / Bike Sports</w:t>
    </w:r>
    <w:r w:rsidR="00A75534">
      <w:rPr>
        <w:rFonts w:ascii="Verdana" w:hAnsi="Verdana"/>
        <w:color w:val="222222"/>
        <w:sz w:val="16"/>
        <w:szCs w:val="16"/>
      </w:rPr>
      <w:br/>
    </w:r>
  </w:p>
  <w:p w:rsidR="00CB36E7" w:rsidRDefault="001B01D9">
    <w:pPr>
      <w:tabs>
        <w:tab w:val="right" w:pos="7371"/>
      </w:tabs>
      <w:jc w:val="both"/>
      <w:rPr>
        <w:rFonts w:ascii="Verdana" w:eastAsia="Verdana" w:hAnsi="Verdana" w:cs="Verdana"/>
        <w:sz w:val="32"/>
        <w:szCs w:val="32"/>
      </w:rPr>
    </w:pPr>
    <w:r>
      <w:rPr>
        <w:rFonts w:ascii="Verdana" w:hAnsi="Verdana"/>
        <w:sz w:val="32"/>
        <w:szCs w:val="32"/>
      </w:rPr>
      <w:t>Press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6E7" w:rsidRDefault="001B01D9">
    <w:pPr>
      <w:tabs>
        <w:tab w:val="right" w:pos="7371"/>
      </w:tabs>
      <w:rPr>
        <w:rFonts w:ascii="Verdana" w:eastAsia="Verdana" w:hAnsi="Verdana" w:cs="Verdana"/>
        <w:sz w:val="16"/>
        <w:szCs w:val="16"/>
      </w:rPr>
    </w:pPr>
    <w:r>
      <w:rPr>
        <w:rFonts w:ascii="Verdana" w:hAnsi="Verdana"/>
        <w:sz w:val="16"/>
        <w:szCs w:val="16"/>
      </w:rPr>
      <w:t xml:space="preserve">Page </w:t>
    </w:r>
    <w:r>
      <w:rPr>
        <w:rFonts w:ascii="Verdana" w:eastAsia="Verdana" w:hAnsi="Verdana" w:cs="Verdana"/>
        <w:b/>
        <w:sz w:val="16"/>
        <w:szCs w:val="16"/>
      </w:rPr>
      <w:fldChar w:fldCharType="begin"/>
    </w:r>
    <w:r>
      <w:rPr>
        <w:rFonts w:ascii="Verdana" w:eastAsia="Verdana" w:hAnsi="Verdana" w:cs="Verdana"/>
        <w:b/>
        <w:sz w:val="16"/>
        <w:szCs w:val="16"/>
      </w:rPr>
      <w:instrText>PAGE</w:instrText>
    </w:r>
    <w:r>
      <w:rPr>
        <w:rFonts w:ascii="Verdana" w:eastAsia="Verdana" w:hAnsi="Verdana" w:cs="Verdana"/>
        <w:b/>
        <w:sz w:val="16"/>
        <w:szCs w:val="16"/>
      </w:rPr>
      <w:fldChar w:fldCharType="separate"/>
    </w:r>
    <w:r w:rsidR="00A75534">
      <w:rPr>
        <w:rFonts w:ascii="Verdana" w:eastAsia="Verdana" w:hAnsi="Verdana" w:cs="Verdana"/>
        <w:b/>
        <w:noProof/>
        <w:sz w:val="16"/>
        <w:szCs w:val="16"/>
      </w:rPr>
      <w:t>2</w:t>
    </w:r>
    <w:r>
      <w:rPr>
        <w:rFonts w:ascii="Verdana" w:eastAsia="Verdana" w:hAnsi="Verdana" w:cs="Verdana"/>
        <w:b/>
        <w:sz w:val="16"/>
        <w:szCs w:val="16"/>
      </w:rPr>
      <w:fldChar w:fldCharType="end"/>
    </w:r>
    <w:r>
      <w:rPr>
        <w:rFonts w:ascii="Verdana" w:hAnsi="Verdana"/>
        <w:sz w:val="16"/>
        <w:szCs w:val="16"/>
      </w:rPr>
      <w:t xml:space="preserve"> of </w:t>
    </w:r>
    <w:r>
      <w:rPr>
        <w:rFonts w:ascii="Verdana" w:eastAsia="Verdana" w:hAnsi="Verdana" w:cs="Verdana"/>
        <w:b/>
        <w:sz w:val="16"/>
        <w:szCs w:val="16"/>
      </w:rPr>
      <w:fldChar w:fldCharType="begin"/>
    </w:r>
    <w:r>
      <w:rPr>
        <w:rFonts w:ascii="Verdana" w:eastAsia="Verdana" w:hAnsi="Verdana" w:cs="Verdana"/>
        <w:b/>
        <w:sz w:val="16"/>
        <w:szCs w:val="16"/>
      </w:rPr>
      <w:instrText>NUMPAGES</w:instrText>
    </w:r>
    <w:r>
      <w:rPr>
        <w:rFonts w:ascii="Verdana" w:eastAsia="Verdana" w:hAnsi="Verdana" w:cs="Verdana"/>
        <w:b/>
        <w:sz w:val="16"/>
        <w:szCs w:val="16"/>
      </w:rPr>
      <w:fldChar w:fldCharType="separate"/>
    </w:r>
    <w:r w:rsidR="00041807">
      <w:rPr>
        <w:rFonts w:ascii="Verdana" w:eastAsia="Verdana" w:hAnsi="Verdana" w:cs="Verdana"/>
        <w:b/>
        <w:noProof/>
        <w:sz w:val="16"/>
        <w:szCs w:val="16"/>
      </w:rPr>
      <w:t>3</w:t>
    </w:r>
    <w:r>
      <w:rPr>
        <w:rFonts w:ascii="Verdana" w:eastAsia="Verdana" w:hAnsi="Verdana" w:cs="Verdana"/>
        <w:b/>
        <w:sz w:val="16"/>
        <w:szCs w:val="16"/>
      </w:rPr>
      <w:fldChar w:fldCharType="end"/>
    </w:r>
    <w:r>
      <w:rPr>
        <w:noProof/>
        <w:lang w:val="de-DE"/>
      </w:rPr>
      <mc:AlternateContent>
        <mc:Choice Requires="wps">
          <w:drawing>
            <wp:anchor distT="0" distB="0" distL="114300" distR="114300" simplePos="0" relativeHeight="251654144" behindDoc="0" locked="0" layoutInCell="1" hidden="0" allowOverlap="1">
              <wp:simplePos x="0" y="0"/>
              <wp:positionH relativeFrom="margin">
                <wp:posOffset>-38099</wp:posOffset>
              </wp:positionH>
              <wp:positionV relativeFrom="paragraph">
                <wp:posOffset>977900</wp:posOffset>
              </wp:positionV>
              <wp:extent cx="3286125" cy="438150"/>
              <wp:effectExtent l="0" t="0" r="0" b="0"/>
              <wp:wrapNone/>
              <wp:docPr id="2" name="Rechteck 2"/>
              <wp:cNvGraphicFramePr/>
              <a:graphic xmlns:a="http://schemas.openxmlformats.org/drawingml/2006/main">
                <a:graphicData uri="http://schemas.microsoft.com/office/word/2010/wordprocessingShape">
                  <wps:wsp>
                    <wps:cNvSpPr/>
                    <wps:spPr>
                      <a:xfrm>
                        <a:off x="3707700" y="3565688"/>
                        <a:ext cx="3276600" cy="428625"/>
                      </a:xfrm>
                      <a:prstGeom prst="rect">
                        <a:avLst/>
                      </a:prstGeom>
                      <a:noFill/>
                      <a:ln>
                        <a:noFill/>
                      </a:ln>
                    </wps:spPr>
                    <wps:txbx>
                      <w:txbxContent>
                        <w:p w:rsidR="00CB36E7" w:rsidRDefault="001B01D9">
                          <w:pPr>
                            <w:textDirection w:val="btLr"/>
                          </w:pPr>
                          <w:r>
                            <w:rPr>
                              <w:rFonts w:ascii="Verdana" w:hAnsi="Verdana"/>
                              <w:b/>
                              <w:color w:val="000000"/>
                              <w:sz w:val="44"/>
                            </w:rPr>
                            <w:t>Press Information</w:t>
                          </w:r>
                        </w:p>
                      </w:txbxContent>
                    </wps:txbx>
                    <wps:bodyPr spcFirstLastPara="1" wrap="square" lIns="0" tIns="0" rIns="0" bIns="0" anchor="t" anchorCtr="0"/>
                  </wps:wsp>
                </a:graphicData>
              </a:graphic>
            </wp:anchor>
          </w:drawing>
        </mc:Choice>
        <mc:Fallback>
          <w:pict>
            <v:rect id="Rechteck 2" o:spid="_x0000_s1026" style="position:absolute;margin-left:-3pt;margin-top:77pt;width:258.75pt;height:34.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" filled="f" stroked="f">
              <v:textbox inset="0,0,0,0">
                <w:txbxContent>
                  <w:p w:rsidR="00CB36E7" w:rsidRDefault="001B01D9">
                    <w:pPr>
                      <w:textDirection w:val="btLr"/>
                    </w:pPr>
                    <w:r>
                      <w:rPr>
                        <w:rFonts w:ascii="Verdana" w:hAnsi="Verdana"/>
                        <w:b/>
                        <w:color w:val="000000"/>
                        <w:sz w:val="44"/>
                      </w:rPr>
                      <w:t>Press Information</w:t>
                    </w:r>
                  </w:p>
                </w:txbxContent>
              </v:textbox>
              <w10:wrap anchorx="margin"/>
            </v:rect>
          </w:pict>
        </mc:Fallback>
      </mc:AlternateContent>
    </w:r>
    <w:r>
      <w:rPr>
        <w:noProof/>
        <w:lang w:val="de-DE"/>
      </w:rPr>
      <w:drawing>
        <wp:anchor distT="0" distB="0" distL="114300" distR="114300" simplePos="0" relativeHeight="251655168" behindDoc="0" locked="0" layoutInCell="1" hidden="0" allowOverlap="1">
          <wp:simplePos x="0" y="0"/>
          <wp:positionH relativeFrom="margin">
            <wp:posOffset>3721100</wp:posOffset>
          </wp:positionH>
          <wp:positionV relativeFrom="paragraph">
            <wp:posOffset>30480</wp:posOffset>
          </wp:positionV>
          <wp:extent cx="2310130" cy="518160"/>
          <wp:effectExtent l="0" t="0" r="0" b="0"/>
          <wp:wrapNone/>
          <wp:docPr id="10" name="image1.jpg" descr="Beschreibung: Beschreibung: Beschreibung: H:\16 Marketing\CI Corporate Identity\CD Corporate Design\PO Powerpoints\Input\VAUDE-Logo-mit-Claim.jpg"/>
          <wp:cNvGraphicFramePr/>
          <a:graphic xmlns:a="http://schemas.openxmlformats.org/drawingml/2006/main">
            <a:graphicData uri="http://schemas.openxmlformats.org/drawingml/2006/picture">
              <pic:pic xmlns:pic="http://schemas.openxmlformats.org/drawingml/2006/picture">
                <pic:nvPicPr>
                  <pic:cNvPr id="0" name="image1.jpg" descr="Beschreibung: Beschreibung: Beschreibung: H:\16 Marketing\CI Corporate Identity\CD Corporate Design\PO Powerpoints\Input\VAUDE-Logo-mit-Claim.jpg"/>
                  <pic:cNvPicPr preferRelativeResize="0"/>
                </pic:nvPicPr>
                <pic:blipFill>
                  <a:blip r:embed="rId1"/>
                  <a:srcRect/>
                  <a:stretch>
                    <a:fillRect/>
                  </a:stretch>
                </pic:blipFill>
                <pic:spPr>
                  <a:xfrm>
                    <a:off x="0" y="0"/>
                    <a:ext cx="2310130" cy="518160"/>
                  </a:xfrm>
                  <a:prstGeom prst="rect">
                    <a:avLst/>
                  </a:prstGeom>
                  <a:ln/>
                </pic:spPr>
              </pic:pic>
            </a:graphicData>
          </a:graphic>
        </wp:anchor>
      </w:drawing>
    </w:r>
  </w:p>
  <w:p w:rsidR="00CB36E7" w:rsidRDefault="00CB36E7">
    <w:pPr>
      <w:tabs>
        <w:tab w:val="right" w:pos="7371"/>
      </w:tabs>
      <w:rPr>
        <w:rFonts w:ascii="Verdana" w:eastAsia="Verdana" w:hAnsi="Verdana" w:cs="Verdana"/>
        <w:sz w:val="16"/>
        <w:szCs w:val="16"/>
      </w:rPr>
    </w:pPr>
  </w:p>
  <w:p w:rsidR="00CB36E7" w:rsidRDefault="001B01D9">
    <w:pPr>
      <w:tabs>
        <w:tab w:val="right" w:pos="7371"/>
      </w:tabs>
      <w:rPr>
        <w:rFonts w:ascii="Verdana" w:eastAsia="Verdana" w:hAnsi="Verdana" w:cs="Verdana"/>
        <w:sz w:val="16"/>
        <w:szCs w:val="16"/>
      </w:rPr>
    </w:pPr>
    <w:r>
      <w:rPr>
        <w:rFonts w:ascii="Verdana" w:hAnsi="Verdana"/>
        <w:sz w:val="16"/>
        <w:szCs w:val="16"/>
      </w:rPr>
      <w:t>September 17</w:t>
    </w: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p w:rsidR="00CB36E7" w:rsidRDefault="00CB36E7">
    <w:pPr>
      <w:tabs>
        <w:tab w:val="right" w:pos="7371"/>
      </w:tabs>
      <w:rPr>
        <w:rFonts w:ascii="Verdana" w:eastAsia="Verdana" w:hAnsi="Verdana" w:cs="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62CBA"/>
    <w:multiLevelType w:val="hybridMultilevel"/>
    <w:tmpl w:val="DE5ACBB6"/>
    <w:lvl w:ilvl="0" w:tplc="95EE781A">
      <w:numFmt w:val="bullet"/>
      <w:lvlText w:val="-"/>
      <w:lvlJc w:val="left"/>
      <w:pPr>
        <w:ind w:left="720" w:hanging="360"/>
      </w:pPr>
      <w:rPr>
        <w:rFonts w:ascii="Verdana" w:eastAsia="Verdana" w:hAnsi="Verdana" w:cs="Verdana" w:hint="default"/>
        <w:color w:val="000000"/>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2075A8"/>
    <w:multiLevelType w:val="hybridMultilevel"/>
    <w:tmpl w:val="3E28D4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3365932"/>
    <w:multiLevelType w:val="hybridMultilevel"/>
    <w:tmpl w:val="25C68E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E7"/>
    <w:rsid w:val="00012EAA"/>
    <w:rsid w:val="00026D66"/>
    <w:rsid w:val="000348AE"/>
    <w:rsid w:val="00036F8B"/>
    <w:rsid w:val="00041807"/>
    <w:rsid w:val="00045B74"/>
    <w:rsid w:val="00090A8D"/>
    <w:rsid w:val="000C517C"/>
    <w:rsid w:val="000E42B9"/>
    <w:rsid w:val="000F2F52"/>
    <w:rsid w:val="000F4700"/>
    <w:rsid w:val="00115F4E"/>
    <w:rsid w:val="00120DCE"/>
    <w:rsid w:val="00131852"/>
    <w:rsid w:val="001377C2"/>
    <w:rsid w:val="00150123"/>
    <w:rsid w:val="001949D9"/>
    <w:rsid w:val="001B01D9"/>
    <w:rsid w:val="001B4504"/>
    <w:rsid w:val="001C55C1"/>
    <w:rsid w:val="00201E84"/>
    <w:rsid w:val="00246E6D"/>
    <w:rsid w:val="002636C2"/>
    <w:rsid w:val="00266942"/>
    <w:rsid w:val="00287FD5"/>
    <w:rsid w:val="002A2616"/>
    <w:rsid w:val="002B459D"/>
    <w:rsid w:val="002C344F"/>
    <w:rsid w:val="002D6C17"/>
    <w:rsid w:val="002F35E5"/>
    <w:rsid w:val="002F58A0"/>
    <w:rsid w:val="0031219A"/>
    <w:rsid w:val="0035689E"/>
    <w:rsid w:val="0036648C"/>
    <w:rsid w:val="0037196C"/>
    <w:rsid w:val="00385E78"/>
    <w:rsid w:val="003A33C5"/>
    <w:rsid w:val="003B5DE4"/>
    <w:rsid w:val="003C0AF2"/>
    <w:rsid w:val="003C5F7E"/>
    <w:rsid w:val="003D11FB"/>
    <w:rsid w:val="003F3ABC"/>
    <w:rsid w:val="00417464"/>
    <w:rsid w:val="00420C24"/>
    <w:rsid w:val="004215B3"/>
    <w:rsid w:val="00425B12"/>
    <w:rsid w:val="00431C46"/>
    <w:rsid w:val="004344EF"/>
    <w:rsid w:val="00451F4D"/>
    <w:rsid w:val="00452198"/>
    <w:rsid w:val="00457EB7"/>
    <w:rsid w:val="004616E8"/>
    <w:rsid w:val="0048106F"/>
    <w:rsid w:val="004B30BE"/>
    <w:rsid w:val="004C798A"/>
    <w:rsid w:val="004D323D"/>
    <w:rsid w:val="004D3827"/>
    <w:rsid w:val="00517E8B"/>
    <w:rsid w:val="00520D7E"/>
    <w:rsid w:val="00522CE2"/>
    <w:rsid w:val="005455B6"/>
    <w:rsid w:val="00547F38"/>
    <w:rsid w:val="00550B85"/>
    <w:rsid w:val="0055144E"/>
    <w:rsid w:val="00556E95"/>
    <w:rsid w:val="005626C0"/>
    <w:rsid w:val="0057516C"/>
    <w:rsid w:val="00577897"/>
    <w:rsid w:val="005839F0"/>
    <w:rsid w:val="00595441"/>
    <w:rsid w:val="00596E2D"/>
    <w:rsid w:val="00611C70"/>
    <w:rsid w:val="00614B3C"/>
    <w:rsid w:val="00623596"/>
    <w:rsid w:val="00641931"/>
    <w:rsid w:val="00667D68"/>
    <w:rsid w:val="006A4C27"/>
    <w:rsid w:val="006E7BF1"/>
    <w:rsid w:val="006F3E24"/>
    <w:rsid w:val="00703B29"/>
    <w:rsid w:val="00732E58"/>
    <w:rsid w:val="00743817"/>
    <w:rsid w:val="0075397B"/>
    <w:rsid w:val="0075698F"/>
    <w:rsid w:val="00773691"/>
    <w:rsid w:val="007759AA"/>
    <w:rsid w:val="007802EC"/>
    <w:rsid w:val="00794772"/>
    <w:rsid w:val="007A055F"/>
    <w:rsid w:val="007A6C1A"/>
    <w:rsid w:val="007D67E2"/>
    <w:rsid w:val="007E3510"/>
    <w:rsid w:val="007F1D5B"/>
    <w:rsid w:val="007F7DB3"/>
    <w:rsid w:val="00811D08"/>
    <w:rsid w:val="008135C0"/>
    <w:rsid w:val="0082251F"/>
    <w:rsid w:val="0084510A"/>
    <w:rsid w:val="008679BB"/>
    <w:rsid w:val="0088305B"/>
    <w:rsid w:val="008B7AD0"/>
    <w:rsid w:val="008D5122"/>
    <w:rsid w:val="008F2B02"/>
    <w:rsid w:val="009114F2"/>
    <w:rsid w:val="00943382"/>
    <w:rsid w:val="00961DC3"/>
    <w:rsid w:val="00972589"/>
    <w:rsid w:val="00974093"/>
    <w:rsid w:val="00986FA4"/>
    <w:rsid w:val="00A41C73"/>
    <w:rsid w:val="00A66CF2"/>
    <w:rsid w:val="00A739C9"/>
    <w:rsid w:val="00A75534"/>
    <w:rsid w:val="00A77A66"/>
    <w:rsid w:val="00A81C70"/>
    <w:rsid w:val="00A85A08"/>
    <w:rsid w:val="00AC4961"/>
    <w:rsid w:val="00AD6A1E"/>
    <w:rsid w:val="00AD7AA0"/>
    <w:rsid w:val="00AE060D"/>
    <w:rsid w:val="00AE62F8"/>
    <w:rsid w:val="00AF6DF2"/>
    <w:rsid w:val="00B262A4"/>
    <w:rsid w:val="00B348CC"/>
    <w:rsid w:val="00B4418C"/>
    <w:rsid w:val="00B517D5"/>
    <w:rsid w:val="00B74DD7"/>
    <w:rsid w:val="00B75117"/>
    <w:rsid w:val="00B81A07"/>
    <w:rsid w:val="00B86885"/>
    <w:rsid w:val="00BB5479"/>
    <w:rsid w:val="00BD62C0"/>
    <w:rsid w:val="00C252F9"/>
    <w:rsid w:val="00C27D21"/>
    <w:rsid w:val="00C70395"/>
    <w:rsid w:val="00C7123C"/>
    <w:rsid w:val="00C95156"/>
    <w:rsid w:val="00CA38E3"/>
    <w:rsid w:val="00CB03B5"/>
    <w:rsid w:val="00CB36E7"/>
    <w:rsid w:val="00CB395D"/>
    <w:rsid w:val="00CF0F65"/>
    <w:rsid w:val="00D06869"/>
    <w:rsid w:val="00D1334F"/>
    <w:rsid w:val="00D377D9"/>
    <w:rsid w:val="00D403B5"/>
    <w:rsid w:val="00D45B38"/>
    <w:rsid w:val="00D864B2"/>
    <w:rsid w:val="00D93EC6"/>
    <w:rsid w:val="00D97B83"/>
    <w:rsid w:val="00DE3C99"/>
    <w:rsid w:val="00E12C9F"/>
    <w:rsid w:val="00E14678"/>
    <w:rsid w:val="00E3403F"/>
    <w:rsid w:val="00E62230"/>
    <w:rsid w:val="00E71F4D"/>
    <w:rsid w:val="00E9325D"/>
    <w:rsid w:val="00EA5DAD"/>
    <w:rsid w:val="00EC4C77"/>
    <w:rsid w:val="00ED4C2B"/>
    <w:rsid w:val="00EE2D05"/>
    <w:rsid w:val="00EE5E33"/>
    <w:rsid w:val="00F11BD4"/>
    <w:rsid w:val="00F15394"/>
    <w:rsid w:val="00F30952"/>
    <w:rsid w:val="00F64E61"/>
    <w:rsid w:val="00F65CE9"/>
    <w:rsid w:val="00F80200"/>
    <w:rsid w:val="00F90B34"/>
    <w:rsid w:val="00F95C0A"/>
    <w:rsid w:val="00FA3C70"/>
    <w:rsid w:val="00FD6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0BE54"/>
  <w15:docId w15:val="{F79812BD-DCB9-406B-8063-A9987493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ind w:left="709" w:right="1097" w:firstLine="2"/>
      <w:outlineLvl w:val="0"/>
    </w:pPr>
    <w:rPr>
      <w:rFonts w:ascii="Questrial" w:eastAsia="Questrial" w:hAnsi="Questrial" w:cs="Questrial"/>
      <w:b/>
      <w:sz w:val="28"/>
      <w:szCs w:val="28"/>
    </w:rPr>
  </w:style>
  <w:style w:type="paragraph" w:styleId="berschrift2">
    <w:name w:val="heading 2"/>
    <w:basedOn w:val="Standard"/>
    <w:next w:val="Standard"/>
    <w:uiPriority w:val="9"/>
    <w:semiHidden/>
    <w:unhideWhenUsed/>
    <w:qFormat/>
    <w:pPr>
      <w:spacing w:before="100" w:after="100"/>
      <w:outlineLvl w:val="1"/>
    </w:pPr>
    <w:rPr>
      <w:rFonts w:ascii="Arimo" w:eastAsia="Arimo" w:hAnsi="Arimo" w:cs="Arimo"/>
      <w:b/>
      <w:sz w:val="36"/>
      <w:szCs w:val="36"/>
    </w:rPr>
  </w:style>
  <w:style w:type="paragraph" w:styleId="berschrift3">
    <w:name w:val="heading 3"/>
    <w:basedOn w:val="Standard"/>
    <w:next w:val="Standard"/>
    <w:uiPriority w:val="9"/>
    <w:semiHidden/>
    <w:unhideWhenUsed/>
    <w:qFormat/>
    <w:pPr>
      <w:keepNext/>
      <w:spacing w:line="360" w:lineRule="auto"/>
      <w:jc w:val="both"/>
      <w:outlineLvl w:val="2"/>
    </w:pPr>
    <w:rPr>
      <w:rFonts w:ascii="Arial" w:eastAsia="Arial" w:hAnsi="Arial" w:cs="Arial"/>
      <w:b/>
      <w:sz w:val="22"/>
      <w:szCs w:val="22"/>
    </w:rPr>
  </w:style>
  <w:style w:type="paragraph" w:styleId="berschrift4">
    <w:name w:val="heading 4"/>
    <w:basedOn w:val="Standard"/>
    <w:next w:val="Standard"/>
    <w:uiPriority w:val="9"/>
    <w:semiHidden/>
    <w:unhideWhenUsed/>
    <w:qFormat/>
    <w:pPr>
      <w:keepNext/>
      <w:spacing w:line="360" w:lineRule="auto"/>
      <w:outlineLvl w:val="3"/>
    </w:pPr>
    <w:rPr>
      <w:rFonts w:ascii="Arial" w:eastAsia="Arial" w:hAnsi="Arial" w:cs="Arial"/>
      <w:b/>
      <w:sz w:val="22"/>
      <w:szCs w:val="22"/>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Kopfzeile">
    <w:name w:val="header"/>
    <w:basedOn w:val="Standard"/>
    <w:link w:val="KopfzeileZchn"/>
    <w:uiPriority w:val="99"/>
    <w:unhideWhenUsed/>
    <w:rsid w:val="00D864B2"/>
    <w:pPr>
      <w:tabs>
        <w:tab w:val="center" w:pos="4536"/>
        <w:tab w:val="right" w:pos="9072"/>
      </w:tabs>
    </w:pPr>
  </w:style>
  <w:style w:type="character" w:customStyle="1" w:styleId="KopfzeileZchn">
    <w:name w:val="Kopfzeile Zchn"/>
    <w:basedOn w:val="Absatz-Standardschriftart"/>
    <w:link w:val="Kopfzeile"/>
    <w:uiPriority w:val="99"/>
    <w:rsid w:val="00D864B2"/>
  </w:style>
  <w:style w:type="paragraph" w:styleId="Listenabsatz">
    <w:name w:val="List Paragraph"/>
    <w:basedOn w:val="Standard"/>
    <w:uiPriority w:val="34"/>
    <w:qFormat/>
    <w:rsid w:val="00B262A4"/>
    <w:pPr>
      <w:spacing w:after="160" w:line="256" w:lineRule="auto"/>
      <w:ind w:left="720"/>
      <w:contextualSpacing/>
    </w:pPr>
    <w:rPr>
      <w:rFonts w:asciiTheme="minorHAnsi" w:eastAsiaTheme="minorHAnsi" w:hAnsiTheme="minorHAnsi" w:cstheme="minorBidi"/>
      <w:sz w:val="22"/>
      <w:szCs w:val="22"/>
      <w:lang w:eastAsia="en-US"/>
    </w:rPr>
  </w:style>
  <w:style w:type="paragraph" w:styleId="Fuzeile">
    <w:name w:val="footer"/>
    <w:basedOn w:val="Standard"/>
    <w:link w:val="FuzeileZchn"/>
    <w:uiPriority w:val="99"/>
    <w:rsid w:val="00A75534"/>
    <w:pPr>
      <w:tabs>
        <w:tab w:val="center" w:pos="4536"/>
        <w:tab w:val="right" w:pos="9072"/>
      </w:tabs>
    </w:pPr>
    <w:rPr>
      <w:lang w:val="de-DE"/>
    </w:rPr>
  </w:style>
  <w:style w:type="character" w:customStyle="1" w:styleId="FuzeileZchn">
    <w:name w:val="Fußzeile Zchn"/>
    <w:basedOn w:val="Absatz-Standardschriftart"/>
    <w:link w:val="Fuzeile"/>
    <w:uiPriority w:val="99"/>
    <w:rsid w:val="00A75534"/>
    <w:rPr>
      <w:lang w:val="de-DE"/>
    </w:rPr>
  </w:style>
  <w:style w:type="character" w:styleId="Hyperlink">
    <w:name w:val="Hyperlink"/>
    <w:basedOn w:val="Absatz-Standardschriftart"/>
    <w:semiHidden/>
    <w:rsid w:val="00A75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98202">
      <w:bodyDiv w:val="1"/>
      <w:marLeft w:val="0"/>
      <w:marRight w:val="0"/>
      <w:marTop w:val="0"/>
      <w:marBottom w:val="0"/>
      <w:divBdr>
        <w:top w:val="none" w:sz="0" w:space="0" w:color="auto"/>
        <w:left w:val="none" w:sz="0" w:space="0" w:color="auto"/>
        <w:bottom w:val="none" w:sz="0" w:space="0" w:color="auto"/>
        <w:right w:val="none" w:sz="0" w:space="0" w:color="auto"/>
      </w:divBdr>
    </w:div>
    <w:div w:id="1101102603">
      <w:bodyDiv w:val="1"/>
      <w:marLeft w:val="0"/>
      <w:marRight w:val="0"/>
      <w:marTop w:val="0"/>
      <w:marBottom w:val="0"/>
      <w:divBdr>
        <w:top w:val="none" w:sz="0" w:space="0" w:color="auto"/>
        <w:left w:val="none" w:sz="0" w:space="0" w:color="auto"/>
        <w:bottom w:val="none" w:sz="0" w:space="0" w:color="auto"/>
        <w:right w:val="none" w:sz="0" w:space="0" w:color="auto"/>
      </w:divBdr>
    </w:div>
    <w:div w:id="136428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dikt.troester@vaud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uth@magnality.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irgit.weber@vaude.com" TargetMode="External"/><Relationship Id="rId4" Type="http://schemas.openxmlformats.org/officeDocument/2006/relationships/webSettings" Target="webSettings.xml"/><Relationship Id="rId9" Type="http://schemas.openxmlformats.org/officeDocument/2006/relationships/hyperlink" Target="mailto:stephanie.herrling@vaude.co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Bauer</dc:creator>
  <cp:lastModifiedBy>Sarah Thumm</cp:lastModifiedBy>
  <cp:revision>36</cp:revision>
  <cp:lastPrinted>2018-12-20T11:49:00Z</cp:lastPrinted>
  <dcterms:created xsi:type="dcterms:W3CDTF">2018-12-05T13:58:00Z</dcterms:created>
  <dcterms:modified xsi:type="dcterms:W3CDTF">2019-01-24T11:02:00Z</dcterms:modified>
</cp:coreProperties>
</file>